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23FE" w14:textId="77777777" w:rsidR="000A5D9E" w:rsidRDefault="00000000" w:rsidP="00D12809">
      <w:pPr>
        <w:pStyle w:val="Kop1"/>
        <w:pBdr>
          <w:bottom w:val="single" w:sz="6" w:space="1" w:color="auto"/>
        </w:pBdr>
        <w:ind w:left="0" w:firstLine="0"/>
        <w:jc w:val="center"/>
        <w:rPr>
          <w:i/>
          <w:iCs/>
          <w:sz w:val="24"/>
          <w:szCs w:val="24"/>
          <w:lang w:val="en-US"/>
        </w:rPr>
      </w:pPr>
      <w:r w:rsidRPr="005C0250">
        <w:rPr>
          <w:i/>
          <w:iCs/>
          <w:sz w:val="24"/>
          <w:szCs w:val="24"/>
          <w:lang w:val="en-US"/>
        </w:rPr>
        <w:t>FEAMC symposium: Challenges of Competence and Compassion in Contemporary Medicine</w:t>
      </w:r>
      <w:r w:rsidR="00D12809" w:rsidRPr="005C0250">
        <w:rPr>
          <w:i/>
          <w:iCs/>
          <w:sz w:val="24"/>
          <w:szCs w:val="24"/>
          <w:lang w:val="en-US"/>
        </w:rPr>
        <w:t xml:space="preserve"> </w:t>
      </w:r>
    </w:p>
    <w:p w14:paraId="01539979" w14:textId="77777777" w:rsidR="00D12809" w:rsidRPr="005C0250" w:rsidRDefault="00000000" w:rsidP="00D12809">
      <w:pPr>
        <w:pStyle w:val="Kop1"/>
        <w:pBdr>
          <w:bottom w:val="single" w:sz="6" w:space="1" w:color="auto"/>
        </w:pBdr>
        <w:ind w:left="0" w:firstLine="0"/>
        <w:jc w:val="center"/>
        <w:rPr>
          <w:i/>
          <w:iCs/>
          <w:sz w:val="24"/>
          <w:szCs w:val="24"/>
          <w:lang w:val="en-US"/>
        </w:rPr>
      </w:pPr>
      <w:r>
        <w:rPr>
          <w:i/>
          <w:iCs/>
          <w:sz w:val="24"/>
          <w:szCs w:val="24"/>
          <w:lang w:val="en-US"/>
        </w:rPr>
        <w:t xml:space="preserve">Assisi, </w:t>
      </w:r>
      <w:r w:rsidRPr="005C0250">
        <w:rPr>
          <w:i/>
          <w:iCs/>
          <w:sz w:val="24"/>
          <w:szCs w:val="24"/>
          <w:lang w:val="en-US"/>
        </w:rPr>
        <w:t>27-29 May 2022</w:t>
      </w:r>
    </w:p>
    <w:p w14:paraId="7F337465" w14:textId="77777777" w:rsidR="00A60557" w:rsidRPr="005C0250" w:rsidRDefault="00A60557" w:rsidP="00D12809">
      <w:pPr>
        <w:pStyle w:val="Kop1"/>
        <w:ind w:left="0" w:firstLine="0"/>
        <w:jc w:val="center"/>
        <w:rPr>
          <w:b/>
          <w:bCs/>
          <w:sz w:val="28"/>
          <w:szCs w:val="28"/>
          <w:lang w:val="en-US"/>
        </w:rPr>
      </w:pPr>
    </w:p>
    <w:p w14:paraId="740544CB" w14:textId="77777777" w:rsidR="00A60557" w:rsidRPr="005C0250" w:rsidRDefault="00000000" w:rsidP="00D12809">
      <w:pPr>
        <w:pStyle w:val="Kop1"/>
        <w:ind w:left="0" w:firstLine="0"/>
        <w:jc w:val="center"/>
        <w:rPr>
          <w:b/>
          <w:bCs/>
          <w:sz w:val="28"/>
          <w:szCs w:val="28"/>
          <w:lang w:val="en-US"/>
        </w:rPr>
      </w:pPr>
      <w:r w:rsidRPr="005C0250">
        <w:rPr>
          <w:b/>
          <w:bCs/>
          <w:sz w:val="28"/>
          <w:szCs w:val="28"/>
          <w:lang w:val="en-US"/>
        </w:rPr>
        <w:t>Hepatology</w:t>
      </w:r>
      <w:r w:rsidR="00D12809" w:rsidRPr="005C0250">
        <w:rPr>
          <w:b/>
          <w:bCs/>
          <w:sz w:val="28"/>
          <w:szCs w:val="28"/>
          <w:lang w:val="en-US"/>
        </w:rPr>
        <w:t xml:space="preserve">, </w:t>
      </w:r>
      <w:r w:rsidRPr="005C0250">
        <w:rPr>
          <w:b/>
          <w:bCs/>
          <w:sz w:val="28"/>
          <w:szCs w:val="28"/>
          <w:lang w:val="en-US"/>
        </w:rPr>
        <w:t>Liver Transplantation</w:t>
      </w:r>
      <w:r w:rsidR="00D12809" w:rsidRPr="005C0250">
        <w:rPr>
          <w:b/>
          <w:bCs/>
          <w:sz w:val="28"/>
          <w:szCs w:val="28"/>
          <w:lang w:val="en-US"/>
        </w:rPr>
        <w:t>,</w:t>
      </w:r>
      <w:r w:rsidRPr="005C0250">
        <w:rPr>
          <w:b/>
          <w:bCs/>
          <w:sz w:val="28"/>
          <w:szCs w:val="28"/>
          <w:lang w:val="en-US"/>
        </w:rPr>
        <w:t xml:space="preserve"> and Compassion</w:t>
      </w:r>
    </w:p>
    <w:p w14:paraId="092D201A" w14:textId="77777777" w:rsidR="007C5B08" w:rsidRPr="005C0250" w:rsidRDefault="007C5B08">
      <w:pPr>
        <w:pStyle w:val="Kop2"/>
        <w:ind w:left="0" w:firstLine="0"/>
        <w:jc w:val="center"/>
        <w:rPr>
          <w:sz w:val="24"/>
          <w:szCs w:val="24"/>
        </w:rPr>
      </w:pPr>
    </w:p>
    <w:p w14:paraId="23353EC4" w14:textId="77777777" w:rsidR="00D12809" w:rsidRPr="005C0250" w:rsidRDefault="00000000">
      <w:pPr>
        <w:pStyle w:val="Kop2"/>
        <w:ind w:left="0" w:firstLine="0"/>
        <w:jc w:val="center"/>
        <w:rPr>
          <w:b/>
          <w:bCs/>
          <w:sz w:val="24"/>
          <w:szCs w:val="24"/>
          <w:lang w:val="sk-SK"/>
        </w:rPr>
      </w:pPr>
      <w:r w:rsidRPr="005C0250">
        <w:rPr>
          <w:sz w:val="24"/>
          <w:szCs w:val="24"/>
        </w:rPr>
        <w:t xml:space="preserve">Helena </w:t>
      </w:r>
      <w:proofErr w:type="spellStart"/>
      <w:r w:rsidRPr="005C0250">
        <w:rPr>
          <w:sz w:val="24"/>
          <w:szCs w:val="24"/>
        </w:rPr>
        <w:t>Glasov</w:t>
      </w:r>
      <w:proofErr w:type="spellEnd"/>
      <w:r w:rsidRPr="005C0250">
        <w:rPr>
          <w:sz w:val="24"/>
          <w:szCs w:val="24"/>
          <w:lang w:val="sk-SK"/>
        </w:rPr>
        <w:t>á</w:t>
      </w:r>
    </w:p>
    <w:p w14:paraId="4CB5BD51" w14:textId="77777777" w:rsidR="007C5B08" w:rsidRPr="005C0250" w:rsidRDefault="007C5B08" w:rsidP="007C5B08">
      <w:pPr>
        <w:pStyle w:val="Kop2"/>
        <w:ind w:left="0" w:firstLine="0"/>
        <w:jc w:val="both"/>
        <w:rPr>
          <w:sz w:val="24"/>
          <w:szCs w:val="24"/>
        </w:rPr>
      </w:pPr>
    </w:p>
    <w:p w14:paraId="732CBDA4" w14:textId="77777777" w:rsidR="007C5B08" w:rsidRPr="00633202" w:rsidRDefault="00000000" w:rsidP="007C5B08">
      <w:pPr>
        <w:pStyle w:val="Kop2"/>
        <w:ind w:left="0" w:firstLine="0"/>
        <w:jc w:val="center"/>
        <w:rPr>
          <w:i/>
          <w:iCs/>
          <w:sz w:val="24"/>
          <w:szCs w:val="24"/>
          <w:lang w:val="sk-SK"/>
        </w:rPr>
      </w:pPr>
      <w:r w:rsidRPr="00633202">
        <w:rPr>
          <w:i/>
          <w:iCs/>
          <w:sz w:val="24"/>
          <w:szCs w:val="24"/>
        </w:rPr>
        <w:t xml:space="preserve">Department of Clinical Pharmacology, Outpatient Clinic for Clinical Pharmacology </w:t>
      </w:r>
      <w:r w:rsidR="00633202">
        <w:rPr>
          <w:i/>
          <w:iCs/>
          <w:sz w:val="24"/>
          <w:szCs w:val="24"/>
        </w:rPr>
        <w:t xml:space="preserve">                             </w:t>
      </w:r>
      <w:r w:rsidRPr="00633202">
        <w:rPr>
          <w:i/>
          <w:iCs/>
          <w:sz w:val="24"/>
          <w:szCs w:val="24"/>
        </w:rPr>
        <w:t>and Hepatology, Slovak Medical University in Bratislava, Bratislava, Slovakia</w:t>
      </w:r>
    </w:p>
    <w:p w14:paraId="16742807" w14:textId="77777777" w:rsidR="00D12809" w:rsidRPr="005C0250" w:rsidRDefault="00D12809">
      <w:pPr>
        <w:pStyle w:val="Kop1"/>
        <w:ind w:left="0" w:firstLine="0"/>
        <w:jc w:val="center"/>
        <w:rPr>
          <w:sz w:val="24"/>
          <w:szCs w:val="24"/>
          <w:lang w:val="sk-SK"/>
        </w:rPr>
      </w:pPr>
    </w:p>
    <w:p w14:paraId="01305A4E" w14:textId="77777777" w:rsidR="00633202" w:rsidRDefault="00633202" w:rsidP="007C5B08">
      <w:pPr>
        <w:pStyle w:val="Kop1"/>
        <w:ind w:left="0" w:firstLine="0"/>
        <w:jc w:val="center"/>
        <w:rPr>
          <w:b/>
          <w:bCs/>
          <w:sz w:val="24"/>
          <w:szCs w:val="24"/>
          <w:lang w:val="sk-SK"/>
        </w:rPr>
      </w:pPr>
    </w:p>
    <w:p w14:paraId="370519EF" w14:textId="77777777" w:rsidR="007C5B08" w:rsidRPr="005C0250" w:rsidRDefault="00000000" w:rsidP="007C5B08">
      <w:pPr>
        <w:pStyle w:val="Kop1"/>
        <w:ind w:left="0" w:firstLine="0"/>
        <w:jc w:val="center"/>
        <w:rPr>
          <w:b/>
          <w:bCs/>
          <w:sz w:val="24"/>
          <w:szCs w:val="24"/>
          <w:lang w:val="sk-SK"/>
        </w:rPr>
      </w:pPr>
      <w:r w:rsidRPr="005C0250">
        <w:rPr>
          <w:b/>
          <w:bCs/>
          <w:sz w:val="24"/>
          <w:szCs w:val="24"/>
          <w:lang w:val="sk-SK"/>
        </w:rPr>
        <w:t>EXTENDED ABSTRACT</w:t>
      </w:r>
    </w:p>
    <w:p w14:paraId="59C0B71F" w14:textId="77777777" w:rsidR="007C5B08" w:rsidRPr="005C0250" w:rsidRDefault="007C5B08" w:rsidP="00163062">
      <w:pPr>
        <w:pStyle w:val="Kop1"/>
        <w:spacing w:after="120"/>
        <w:ind w:left="0" w:firstLine="0"/>
        <w:jc w:val="both"/>
        <w:rPr>
          <w:sz w:val="24"/>
          <w:szCs w:val="24"/>
        </w:rPr>
      </w:pPr>
    </w:p>
    <w:p w14:paraId="513E08A3" w14:textId="77777777" w:rsidR="00A60557" w:rsidRPr="005C0250" w:rsidRDefault="00000000" w:rsidP="00A51E83">
      <w:pPr>
        <w:pStyle w:val="Kop1"/>
        <w:spacing w:after="120"/>
        <w:jc w:val="both"/>
        <w:rPr>
          <w:b/>
          <w:bCs/>
          <w:sz w:val="24"/>
          <w:szCs w:val="24"/>
        </w:rPr>
      </w:pPr>
      <w:r>
        <w:rPr>
          <w:b/>
          <w:bCs/>
          <w:sz w:val="24"/>
          <w:szCs w:val="24"/>
        </w:rPr>
        <w:t xml:space="preserve">Developments and </w:t>
      </w:r>
      <w:r w:rsidRPr="005C0250">
        <w:rPr>
          <w:b/>
          <w:bCs/>
          <w:sz w:val="24"/>
          <w:szCs w:val="24"/>
        </w:rPr>
        <w:t xml:space="preserve">Challenges in </w:t>
      </w:r>
      <w:r w:rsidR="00DC6185" w:rsidRPr="005C0250">
        <w:rPr>
          <w:b/>
          <w:bCs/>
          <w:sz w:val="24"/>
          <w:szCs w:val="24"/>
        </w:rPr>
        <w:t xml:space="preserve">Contemporary </w:t>
      </w:r>
      <w:r w:rsidRPr="005C0250">
        <w:rPr>
          <w:b/>
          <w:bCs/>
          <w:sz w:val="24"/>
          <w:szCs w:val="24"/>
        </w:rPr>
        <w:t>Hepatology</w:t>
      </w:r>
      <w:r>
        <w:rPr>
          <w:b/>
          <w:bCs/>
          <w:sz w:val="24"/>
          <w:szCs w:val="24"/>
        </w:rPr>
        <w:t>, the Need for Compassion</w:t>
      </w:r>
    </w:p>
    <w:p w14:paraId="53DE3007" w14:textId="5BBF0E2B" w:rsidR="00436520" w:rsidRDefault="00000000" w:rsidP="00163062">
      <w:pPr>
        <w:pStyle w:val="Kop2"/>
        <w:spacing w:after="120"/>
        <w:ind w:left="0" w:firstLine="0"/>
        <w:jc w:val="both"/>
        <w:rPr>
          <w:sz w:val="24"/>
          <w:szCs w:val="24"/>
          <w:lang w:val="en-US"/>
        </w:rPr>
      </w:pPr>
      <w:r w:rsidRPr="005C0250">
        <w:rPr>
          <w:sz w:val="24"/>
          <w:szCs w:val="24"/>
        </w:rPr>
        <w:t>The discipline of hepatology has seen amazing progress over the past few decades including major paradigm-transforming</w:t>
      </w:r>
      <w:r w:rsidR="002752F6" w:rsidRPr="005C0250">
        <w:rPr>
          <w:sz w:val="24"/>
          <w:szCs w:val="24"/>
        </w:rPr>
        <w:t xml:space="preserve"> changes</w:t>
      </w:r>
      <w:r w:rsidRPr="005C0250">
        <w:rPr>
          <w:sz w:val="24"/>
          <w:szCs w:val="24"/>
        </w:rPr>
        <w:t xml:space="preserve">. </w:t>
      </w:r>
      <w:r w:rsidR="00254AC7" w:rsidRPr="00254AC7">
        <w:rPr>
          <w:color w:val="0070C0"/>
          <w:sz w:val="24"/>
          <w:szCs w:val="24"/>
        </w:rPr>
        <w:t xml:space="preserve">(1) </w:t>
      </w:r>
      <w:r w:rsidR="002752F6" w:rsidRPr="005C0250">
        <w:rPr>
          <w:sz w:val="24"/>
          <w:szCs w:val="24"/>
        </w:rPr>
        <w:t>Running f</w:t>
      </w:r>
      <w:r w:rsidRPr="005C0250">
        <w:rPr>
          <w:sz w:val="24"/>
          <w:szCs w:val="24"/>
        </w:rPr>
        <w:t>rom the</w:t>
      </w:r>
      <w:r w:rsidR="002752F6" w:rsidRPr="005C0250">
        <w:rPr>
          <w:sz w:val="24"/>
          <w:szCs w:val="24"/>
        </w:rPr>
        <w:t xml:space="preserve"> minuscule</w:t>
      </w:r>
      <w:r w:rsidRPr="005C0250">
        <w:rPr>
          <w:sz w:val="24"/>
          <w:szCs w:val="24"/>
        </w:rPr>
        <w:t xml:space="preserve"> (sub)cellular</w:t>
      </w:r>
      <w:r w:rsidR="002752F6" w:rsidRPr="005C0250">
        <w:rPr>
          <w:sz w:val="24"/>
          <w:szCs w:val="24"/>
        </w:rPr>
        <w:t>, organ, and organism-systemic realms,</w:t>
      </w:r>
      <w:r w:rsidRPr="005C0250">
        <w:rPr>
          <w:sz w:val="24"/>
          <w:szCs w:val="24"/>
        </w:rPr>
        <w:t xml:space="preserve"> up to the societal levels</w:t>
      </w:r>
      <w:r w:rsidR="002752F6" w:rsidRPr="005C0250">
        <w:rPr>
          <w:sz w:val="24"/>
          <w:szCs w:val="24"/>
        </w:rPr>
        <w:t xml:space="preserve">. Quickly expanding </w:t>
      </w:r>
      <w:r w:rsidRPr="005C0250">
        <w:rPr>
          <w:sz w:val="24"/>
          <w:szCs w:val="24"/>
        </w:rPr>
        <w:t xml:space="preserve">genomic and epigenomic discoveries, </w:t>
      </w:r>
      <w:r w:rsidR="00A900A1" w:rsidRPr="005C0250">
        <w:rPr>
          <w:sz w:val="24"/>
          <w:szCs w:val="24"/>
        </w:rPr>
        <w:t xml:space="preserve">enabling a much deeper and complex understanding of diseases' pathways, establishing </w:t>
      </w:r>
      <w:r w:rsidRPr="005C0250">
        <w:rPr>
          <w:sz w:val="24"/>
          <w:szCs w:val="24"/>
        </w:rPr>
        <w:t>novel</w:t>
      </w:r>
      <w:r w:rsidR="00A900A1" w:rsidRPr="005C0250">
        <w:rPr>
          <w:sz w:val="24"/>
          <w:szCs w:val="24"/>
        </w:rPr>
        <w:t>, evidence-based</w:t>
      </w:r>
      <w:r w:rsidRPr="005C0250">
        <w:rPr>
          <w:sz w:val="24"/>
          <w:szCs w:val="24"/>
        </w:rPr>
        <w:t xml:space="preserve"> classifications of the </w:t>
      </w:r>
      <w:r w:rsidRPr="005C0250">
        <w:rPr>
          <w:sz w:val="24"/>
          <w:szCs w:val="24"/>
          <w:lang w:val="en-US"/>
        </w:rPr>
        <w:t>‘</w:t>
      </w:r>
      <w:r w:rsidRPr="005C0250">
        <w:rPr>
          <w:sz w:val="24"/>
          <w:szCs w:val="24"/>
        </w:rPr>
        <w:t>traditional’ and newly discovered liver diseases</w:t>
      </w:r>
      <w:r w:rsidR="00E4521B" w:rsidRPr="005C0250">
        <w:rPr>
          <w:sz w:val="24"/>
          <w:szCs w:val="24"/>
        </w:rPr>
        <w:t xml:space="preserve"> </w:t>
      </w:r>
      <w:r w:rsidRPr="005C0250">
        <w:rPr>
          <w:sz w:val="24"/>
          <w:szCs w:val="24"/>
        </w:rPr>
        <w:t xml:space="preserve">that </w:t>
      </w:r>
      <w:r w:rsidR="00E4521B" w:rsidRPr="005C0250">
        <w:rPr>
          <w:sz w:val="24"/>
          <w:szCs w:val="24"/>
        </w:rPr>
        <w:t xml:space="preserve">allow their truly </w:t>
      </w:r>
      <w:r w:rsidR="002752F6" w:rsidRPr="005C0250">
        <w:rPr>
          <w:sz w:val="24"/>
          <w:szCs w:val="24"/>
        </w:rPr>
        <w:t xml:space="preserve">customized </w:t>
      </w:r>
      <w:r w:rsidR="00E4521B" w:rsidRPr="005C0250">
        <w:rPr>
          <w:sz w:val="24"/>
          <w:szCs w:val="24"/>
        </w:rPr>
        <w:t xml:space="preserve">and effective diagnostics, </w:t>
      </w:r>
      <w:r w:rsidRPr="005C0250">
        <w:rPr>
          <w:sz w:val="24"/>
          <w:szCs w:val="24"/>
        </w:rPr>
        <w:t>treatments</w:t>
      </w:r>
      <w:r w:rsidR="00E4521B" w:rsidRPr="005C0250">
        <w:rPr>
          <w:sz w:val="24"/>
          <w:szCs w:val="24"/>
        </w:rPr>
        <w:t>, and prevention</w:t>
      </w:r>
      <w:r w:rsidR="00C55984" w:rsidRPr="005C0250">
        <w:rPr>
          <w:sz w:val="24"/>
          <w:szCs w:val="24"/>
        </w:rPr>
        <w:t xml:space="preserve"> (concepts of ’personalised’ or ‘precision medicine’)</w:t>
      </w:r>
      <w:r w:rsidR="00E4521B" w:rsidRPr="005C0250">
        <w:rPr>
          <w:sz w:val="24"/>
          <w:szCs w:val="24"/>
        </w:rPr>
        <w:t xml:space="preserve">. Indeed, </w:t>
      </w:r>
      <w:r w:rsidR="006B5F34" w:rsidRPr="005C0250">
        <w:rPr>
          <w:sz w:val="24"/>
          <w:szCs w:val="24"/>
        </w:rPr>
        <w:t xml:space="preserve">nowadays </w:t>
      </w:r>
      <w:r w:rsidR="00E4521B" w:rsidRPr="005C0250">
        <w:rPr>
          <w:sz w:val="24"/>
          <w:szCs w:val="24"/>
        </w:rPr>
        <w:t>liver research</w:t>
      </w:r>
      <w:r w:rsidR="006B5F34" w:rsidRPr="005C0250">
        <w:rPr>
          <w:sz w:val="24"/>
          <w:szCs w:val="24"/>
        </w:rPr>
        <w:t xml:space="preserve">, strongly augmented by Big Data and artificial intelligence exploitation </w:t>
      </w:r>
      <w:r w:rsidR="00E4521B" w:rsidRPr="005C0250">
        <w:rPr>
          <w:sz w:val="24"/>
          <w:szCs w:val="24"/>
        </w:rPr>
        <w:t xml:space="preserve">helps </w:t>
      </w:r>
      <w:r w:rsidRPr="005C0250">
        <w:rPr>
          <w:sz w:val="24"/>
          <w:szCs w:val="24"/>
        </w:rPr>
        <w:t xml:space="preserve">to clarify </w:t>
      </w:r>
      <w:r w:rsidR="006B5F34" w:rsidRPr="005C0250">
        <w:rPr>
          <w:sz w:val="24"/>
          <w:szCs w:val="24"/>
        </w:rPr>
        <w:t xml:space="preserve">better </w:t>
      </w:r>
      <w:r w:rsidRPr="005C0250">
        <w:rPr>
          <w:sz w:val="24"/>
          <w:szCs w:val="24"/>
        </w:rPr>
        <w:t>how the environment, microbiome, social interactions, and even parental behavio</w:t>
      </w:r>
      <w:r w:rsidR="00E4521B" w:rsidRPr="005C0250">
        <w:rPr>
          <w:sz w:val="24"/>
          <w:szCs w:val="24"/>
        </w:rPr>
        <w:t>u</w:t>
      </w:r>
      <w:r w:rsidRPr="005C0250">
        <w:rPr>
          <w:sz w:val="24"/>
          <w:szCs w:val="24"/>
        </w:rPr>
        <w:t xml:space="preserve">rs </w:t>
      </w:r>
      <w:r w:rsidR="00E4521B" w:rsidRPr="005C0250">
        <w:rPr>
          <w:sz w:val="24"/>
          <w:szCs w:val="24"/>
        </w:rPr>
        <w:t xml:space="preserve">may </w:t>
      </w:r>
      <w:r w:rsidRPr="005C0250">
        <w:rPr>
          <w:sz w:val="24"/>
          <w:szCs w:val="24"/>
        </w:rPr>
        <w:t xml:space="preserve">influence </w:t>
      </w:r>
      <w:r w:rsidR="00C55984" w:rsidRPr="005C0250">
        <w:rPr>
          <w:sz w:val="24"/>
          <w:szCs w:val="24"/>
        </w:rPr>
        <w:t>various gene</w:t>
      </w:r>
      <w:r w:rsidRPr="005C0250">
        <w:rPr>
          <w:sz w:val="24"/>
          <w:szCs w:val="24"/>
        </w:rPr>
        <w:t xml:space="preserve"> expression</w:t>
      </w:r>
      <w:r w:rsidR="00E4521B" w:rsidRPr="005C0250">
        <w:rPr>
          <w:sz w:val="24"/>
          <w:szCs w:val="24"/>
        </w:rPr>
        <w:t xml:space="preserve">s and </w:t>
      </w:r>
      <w:r w:rsidR="00C55984" w:rsidRPr="005C0250">
        <w:rPr>
          <w:sz w:val="24"/>
          <w:szCs w:val="24"/>
        </w:rPr>
        <w:t xml:space="preserve">physical </w:t>
      </w:r>
      <w:r w:rsidRPr="005C0250">
        <w:rPr>
          <w:sz w:val="24"/>
          <w:szCs w:val="24"/>
        </w:rPr>
        <w:t>development</w:t>
      </w:r>
      <w:r w:rsidR="00C55984" w:rsidRPr="005C0250">
        <w:rPr>
          <w:sz w:val="24"/>
          <w:szCs w:val="24"/>
        </w:rPr>
        <w:t>s in an individual, both in</w:t>
      </w:r>
      <w:r w:rsidRPr="005C0250">
        <w:rPr>
          <w:sz w:val="24"/>
          <w:szCs w:val="24"/>
        </w:rPr>
        <w:t xml:space="preserve"> health and </w:t>
      </w:r>
      <w:r w:rsidR="00C55984" w:rsidRPr="005C0250">
        <w:rPr>
          <w:sz w:val="24"/>
          <w:szCs w:val="24"/>
        </w:rPr>
        <w:t xml:space="preserve">in </w:t>
      </w:r>
      <w:r w:rsidRPr="005C0250">
        <w:rPr>
          <w:sz w:val="24"/>
          <w:szCs w:val="24"/>
        </w:rPr>
        <w:t>disease</w:t>
      </w:r>
      <w:r w:rsidR="00C55984" w:rsidRPr="005C0250">
        <w:rPr>
          <w:sz w:val="24"/>
          <w:szCs w:val="24"/>
        </w:rPr>
        <w:t>.</w:t>
      </w:r>
      <w:r w:rsidR="006B5F34" w:rsidRPr="005C0250">
        <w:rPr>
          <w:sz w:val="24"/>
          <w:szCs w:val="24"/>
        </w:rPr>
        <w:t xml:space="preserve"> Advances in some hepatology areas, such </w:t>
      </w:r>
      <w:r w:rsidR="00B40CF1" w:rsidRPr="005C0250">
        <w:rPr>
          <w:sz w:val="24"/>
          <w:szCs w:val="24"/>
        </w:rPr>
        <w:t xml:space="preserve">as </w:t>
      </w:r>
      <w:r w:rsidR="000A5D9E">
        <w:rPr>
          <w:sz w:val="24"/>
          <w:szCs w:val="24"/>
        </w:rPr>
        <w:t>the</w:t>
      </w:r>
      <w:r w:rsidR="00B40CF1" w:rsidRPr="005C0250">
        <w:rPr>
          <w:sz w:val="24"/>
          <w:szCs w:val="24"/>
        </w:rPr>
        <w:t xml:space="preserve"> </w:t>
      </w:r>
      <w:r w:rsidR="006B5F34" w:rsidRPr="005C0250">
        <w:rPr>
          <w:sz w:val="24"/>
          <w:szCs w:val="24"/>
        </w:rPr>
        <w:t xml:space="preserve">development of </w:t>
      </w:r>
      <w:r w:rsidRPr="005C0250">
        <w:rPr>
          <w:sz w:val="24"/>
          <w:szCs w:val="24"/>
          <w:lang w:val="en-US"/>
        </w:rPr>
        <w:t xml:space="preserve">highly </w:t>
      </w:r>
      <w:r w:rsidR="00B40CF1" w:rsidRPr="005C0250">
        <w:rPr>
          <w:sz w:val="24"/>
          <w:szCs w:val="24"/>
          <w:lang w:val="en-US"/>
        </w:rPr>
        <w:t xml:space="preserve">effective </w:t>
      </w:r>
      <w:r w:rsidRPr="005C0250">
        <w:rPr>
          <w:sz w:val="24"/>
          <w:szCs w:val="24"/>
          <w:lang w:val="sk-SK"/>
        </w:rPr>
        <w:t xml:space="preserve">oral </w:t>
      </w:r>
      <w:r w:rsidRPr="005C0250">
        <w:rPr>
          <w:sz w:val="24"/>
          <w:szCs w:val="24"/>
          <w:lang w:val="en-US"/>
        </w:rPr>
        <w:t xml:space="preserve">therapies </w:t>
      </w:r>
      <w:r w:rsidR="006B5F34" w:rsidRPr="005C0250">
        <w:rPr>
          <w:sz w:val="24"/>
          <w:szCs w:val="24"/>
          <w:lang w:val="en-US"/>
        </w:rPr>
        <w:t xml:space="preserve">for </w:t>
      </w:r>
      <w:r w:rsidRPr="005C0250">
        <w:rPr>
          <w:sz w:val="24"/>
          <w:szCs w:val="24"/>
          <w:lang w:val="sk-SK"/>
        </w:rPr>
        <w:t xml:space="preserve">hepatitis </w:t>
      </w:r>
      <w:r w:rsidRPr="005C0250">
        <w:rPr>
          <w:sz w:val="24"/>
          <w:szCs w:val="24"/>
          <w:lang w:val="en-US"/>
        </w:rPr>
        <w:t xml:space="preserve">C and hepatitis B </w:t>
      </w:r>
      <w:r w:rsidR="006B5F34" w:rsidRPr="005C0250">
        <w:rPr>
          <w:sz w:val="24"/>
          <w:szCs w:val="24"/>
          <w:lang w:val="en-US"/>
        </w:rPr>
        <w:t>(incl. effective vaccines for the latter),</w:t>
      </w:r>
      <w:r w:rsidR="00B40CF1" w:rsidRPr="005C0250">
        <w:rPr>
          <w:sz w:val="24"/>
          <w:szCs w:val="24"/>
          <w:lang w:val="en-US"/>
        </w:rPr>
        <w:t xml:space="preserve"> successful therapies for some of the inherited metabolic (incl. ‘orphan’) and autoimm</w:t>
      </w:r>
      <w:r w:rsidR="00F340C0" w:rsidRPr="005C0250">
        <w:rPr>
          <w:sz w:val="24"/>
          <w:szCs w:val="24"/>
          <w:lang w:val="en-US"/>
        </w:rPr>
        <w:t>u</w:t>
      </w:r>
      <w:r w:rsidR="00B40CF1" w:rsidRPr="005C0250">
        <w:rPr>
          <w:sz w:val="24"/>
          <w:szCs w:val="24"/>
          <w:lang w:val="en-US"/>
        </w:rPr>
        <w:t xml:space="preserve">ne </w:t>
      </w:r>
      <w:r w:rsidR="00F340C0" w:rsidRPr="005C0250">
        <w:rPr>
          <w:sz w:val="24"/>
          <w:szCs w:val="24"/>
          <w:lang w:val="en-US"/>
        </w:rPr>
        <w:t xml:space="preserve">diseases, as well as </w:t>
      </w:r>
      <w:r w:rsidR="009E2FD1">
        <w:rPr>
          <w:sz w:val="24"/>
          <w:szCs w:val="24"/>
          <w:lang w:val="en-US"/>
        </w:rPr>
        <w:t xml:space="preserve">extraordinary improvements of management of advanced liver cirrhosis and its complications, novel treatments of hepatocellular carcinoma (HCC), and </w:t>
      </w:r>
      <w:r w:rsidR="000A5D9E">
        <w:rPr>
          <w:sz w:val="24"/>
          <w:szCs w:val="24"/>
          <w:lang w:val="en-US"/>
        </w:rPr>
        <w:t xml:space="preserve">the </w:t>
      </w:r>
      <w:r w:rsidR="009E2FD1">
        <w:rPr>
          <w:sz w:val="24"/>
          <w:szCs w:val="24"/>
          <w:lang w:val="en-US"/>
        </w:rPr>
        <w:t>liver transplantation long becoming a standard treatment in end-stage liver disease, among many other developments, substantially changed the field of liver diseases</w:t>
      </w:r>
      <w:r w:rsidR="00927550">
        <w:rPr>
          <w:sz w:val="24"/>
          <w:szCs w:val="24"/>
          <w:lang w:val="en-US"/>
        </w:rPr>
        <w:t xml:space="preserve"> and how the discipline is </w:t>
      </w:r>
      <w:proofErr w:type="spellStart"/>
      <w:r w:rsidR="00927550">
        <w:rPr>
          <w:sz w:val="24"/>
          <w:szCs w:val="24"/>
          <w:lang w:val="en-US"/>
        </w:rPr>
        <w:t>practised</w:t>
      </w:r>
      <w:proofErr w:type="spellEnd"/>
      <w:r w:rsidR="00927550">
        <w:rPr>
          <w:sz w:val="24"/>
          <w:szCs w:val="24"/>
          <w:lang w:val="en-US"/>
        </w:rPr>
        <w:t xml:space="preserve">. </w:t>
      </w:r>
      <w:r w:rsidR="00163062">
        <w:rPr>
          <w:sz w:val="24"/>
          <w:szCs w:val="24"/>
          <w:lang w:val="en-US"/>
        </w:rPr>
        <w:t xml:space="preserve">Interestingly, with some diseases more successfully managed, other ones have become more prominent (e.g., both alcoholic and non-alcoholic steatohepatitis/fibrosis/cirrhosis; toxic liver injury due to </w:t>
      </w:r>
      <w:r>
        <w:rPr>
          <w:sz w:val="24"/>
          <w:szCs w:val="24"/>
          <w:lang w:val="en-US"/>
        </w:rPr>
        <w:t xml:space="preserve">medical </w:t>
      </w:r>
      <w:r w:rsidR="00163062">
        <w:rPr>
          <w:sz w:val="24"/>
          <w:szCs w:val="24"/>
          <w:lang w:val="en-US"/>
        </w:rPr>
        <w:t xml:space="preserve">drugs, </w:t>
      </w:r>
      <w:r>
        <w:rPr>
          <w:sz w:val="24"/>
          <w:szCs w:val="24"/>
          <w:lang w:val="en-US"/>
        </w:rPr>
        <w:t>herbal ‘medicines’, and environmental pollutants).</w:t>
      </w:r>
      <w:r w:rsidR="00163062">
        <w:rPr>
          <w:sz w:val="24"/>
          <w:szCs w:val="24"/>
          <w:lang w:val="en-US"/>
        </w:rPr>
        <w:t xml:space="preserve"> </w:t>
      </w:r>
    </w:p>
    <w:p w14:paraId="0DE55C14" w14:textId="345DF7EF" w:rsidR="00CC006B" w:rsidRDefault="00000000" w:rsidP="00A51E83">
      <w:pPr>
        <w:pStyle w:val="Kop2"/>
        <w:spacing w:after="120"/>
        <w:ind w:left="0" w:firstLine="0"/>
        <w:jc w:val="both"/>
        <w:rPr>
          <w:sz w:val="24"/>
          <w:szCs w:val="24"/>
          <w:lang w:val="en-US"/>
        </w:rPr>
      </w:pPr>
      <w:r>
        <w:rPr>
          <w:sz w:val="24"/>
          <w:szCs w:val="24"/>
          <w:lang w:val="en-US"/>
        </w:rPr>
        <w:t>However, despite all the progress achieved, the overall health care and societal burden (morbidity, mortality,</w:t>
      </w:r>
      <w:r w:rsidR="00163062">
        <w:rPr>
          <w:sz w:val="24"/>
          <w:szCs w:val="24"/>
          <w:lang w:val="en-US"/>
        </w:rPr>
        <w:t xml:space="preserve"> </w:t>
      </w:r>
      <w:r w:rsidR="00436520">
        <w:rPr>
          <w:sz w:val="24"/>
          <w:szCs w:val="24"/>
          <w:lang w:val="en-US"/>
        </w:rPr>
        <w:t>economic</w:t>
      </w:r>
      <w:r w:rsidR="00163062">
        <w:rPr>
          <w:sz w:val="24"/>
          <w:szCs w:val="24"/>
          <w:lang w:val="en-US"/>
        </w:rPr>
        <w:t xml:space="preserve"> consequences, incl. liver diseases related health expenditures, etc.)</w:t>
      </w:r>
      <w:r>
        <w:rPr>
          <w:sz w:val="24"/>
          <w:szCs w:val="24"/>
          <w:lang w:val="en-US"/>
        </w:rPr>
        <w:t xml:space="preserve"> of liver diseases is considerable and increasing. Both in developed and developing countries. </w:t>
      </w:r>
      <w:r w:rsidRPr="00F423B9">
        <w:rPr>
          <w:color w:val="0070C0"/>
          <w:sz w:val="24"/>
          <w:szCs w:val="24"/>
          <w:lang w:val="en-US"/>
        </w:rPr>
        <w:t>(</w:t>
      </w:r>
      <w:r w:rsidR="00254AC7">
        <w:rPr>
          <w:color w:val="0070C0"/>
          <w:sz w:val="24"/>
          <w:szCs w:val="24"/>
          <w:lang w:val="en-US"/>
        </w:rPr>
        <w:t>2</w:t>
      </w:r>
      <w:r w:rsidR="00F423B9" w:rsidRPr="00F423B9">
        <w:rPr>
          <w:color w:val="0070C0"/>
          <w:sz w:val="24"/>
          <w:szCs w:val="24"/>
          <w:lang w:val="en-US"/>
        </w:rPr>
        <w:t xml:space="preserve">, </w:t>
      </w:r>
      <w:r w:rsidR="00254AC7">
        <w:rPr>
          <w:color w:val="0070C0"/>
          <w:sz w:val="24"/>
          <w:szCs w:val="24"/>
          <w:lang w:val="en-US"/>
        </w:rPr>
        <w:t>3</w:t>
      </w:r>
      <w:r w:rsidRPr="00F423B9">
        <w:rPr>
          <w:color w:val="0070C0"/>
          <w:sz w:val="24"/>
          <w:szCs w:val="24"/>
          <w:lang w:val="en-US"/>
        </w:rPr>
        <w:t>)</w:t>
      </w:r>
      <w:r w:rsidR="00E75114">
        <w:rPr>
          <w:sz w:val="24"/>
          <w:szCs w:val="24"/>
          <w:lang w:val="en-US"/>
        </w:rPr>
        <w:t xml:space="preserve"> They bring about broadly felt worries, fears, and scores of human sufferings, including (premature) loss of life (and substantial worsening of its quality). Each liver patient </w:t>
      </w:r>
      <w:r w:rsidR="007379C9">
        <w:rPr>
          <w:sz w:val="24"/>
          <w:szCs w:val="24"/>
          <w:lang w:val="en-US"/>
        </w:rPr>
        <w:t xml:space="preserve">with a serious, especially advanced disease </w:t>
      </w:r>
      <w:r w:rsidR="00E75114">
        <w:rPr>
          <w:sz w:val="24"/>
          <w:szCs w:val="24"/>
          <w:lang w:val="en-US"/>
        </w:rPr>
        <w:t xml:space="preserve">embodies </w:t>
      </w:r>
      <w:r w:rsidR="007379C9">
        <w:rPr>
          <w:sz w:val="24"/>
          <w:szCs w:val="24"/>
          <w:lang w:val="en-US"/>
        </w:rPr>
        <w:t xml:space="preserve">a complex set of </w:t>
      </w:r>
      <w:r w:rsidR="00B87188">
        <w:rPr>
          <w:sz w:val="24"/>
          <w:szCs w:val="24"/>
          <w:lang w:val="en-US"/>
        </w:rPr>
        <w:t xml:space="preserve">unpleasant </w:t>
      </w:r>
      <w:r w:rsidR="007379C9">
        <w:rPr>
          <w:sz w:val="24"/>
          <w:szCs w:val="24"/>
          <w:lang w:val="en-US"/>
        </w:rPr>
        <w:t xml:space="preserve">physical and mental </w:t>
      </w:r>
      <w:r w:rsidR="00F52405">
        <w:rPr>
          <w:sz w:val="24"/>
          <w:szCs w:val="24"/>
          <w:lang w:val="en-US"/>
        </w:rPr>
        <w:t>symptoms and</w:t>
      </w:r>
      <w:r w:rsidR="007379C9">
        <w:rPr>
          <w:sz w:val="24"/>
          <w:szCs w:val="24"/>
          <w:lang w:val="en-US"/>
        </w:rPr>
        <w:t xml:space="preserve"> is </w:t>
      </w:r>
      <w:r w:rsidR="00B87188">
        <w:rPr>
          <w:sz w:val="24"/>
          <w:szCs w:val="24"/>
          <w:lang w:val="en-US"/>
        </w:rPr>
        <w:t xml:space="preserve">usually </w:t>
      </w:r>
      <w:r w:rsidR="007379C9">
        <w:rPr>
          <w:sz w:val="24"/>
          <w:szCs w:val="24"/>
          <w:lang w:val="en-US"/>
        </w:rPr>
        <w:t>in</w:t>
      </w:r>
      <w:r w:rsidR="00B87188">
        <w:rPr>
          <w:sz w:val="24"/>
          <w:szCs w:val="24"/>
          <w:lang w:val="en-US"/>
        </w:rPr>
        <w:t xml:space="preserve"> varying </w:t>
      </w:r>
      <w:r w:rsidR="007379C9">
        <w:rPr>
          <w:sz w:val="24"/>
          <w:szCs w:val="24"/>
          <w:lang w:val="en-US"/>
        </w:rPr>
        <w:t>need of individually tailored, personally offered support and genuine compassion of ‘his’/’her’ physician. The bond</w:t>
      </w:r>
      <w:r w:rsidR="007524F2">
        <w:rPr>
          <w:sz w:val="24"/>
          <w:szCs w:val="24"/>
          <w:lang w:val="en-US"/>
        </w:rPr>
        <w:t xml:space="preserve"> between the liver patient</w:t>
      </w:r>
      <w:r w:rsidR="00B87188">
        <w:rPr>
          <w:sz w:val="24"/>
          <w:szCs w:val="24"/>
          <w:lang w:val="en-US"/>
        </w:rPr>
        <w:t xml:space="preserve"> </w:t>
      </w:r>
      <w:r w:rsidR="007524F2">
        <w:rPr>
          <w:sz w:val="24"/>
          <w:szCs w:val="24"/>
          <w:lang w:val="en-US"/>
        </w:rPr>
        <w:t xml:space="preserve">and ‘his’/’her’ physician tends to </w:t>
      </w:r>
      <w:r w:rsidR="00B87188">
        <w:rPr>
          <w:sz w:val="24"/>
          <w:szCs w:val="24"/>
          <w:lang w:val="en-US"/>
        </w:rPr>
        <w:t xml:space="preserve">be </w:t>
      </w:r>
      <w:r w:rsidR="007524F2">
        <w:rPr>
          <w:sz w:val="24"/>
          <w:szCs w:val="24"/>
          <w:lang w:val="en-US"/>
        </w:rPr>
        <w:t xml:space="preserve">especially strong (and positively enhance </w:t>
      </w:r>
      <w:r w:rsidR="00B87188">
        <w:rPr>
          <w:sz w:val="24"/>
          <w:szCs w:val="24"/>
          <w:lang w:val="en-US"/>
        </w:rPr>
        <w:t xml:space="preserve">the </w:t>
      </w:r>
      <w:r w:rsidR="007524F2">
        <w:rPr>
          <w:sz w:val="24"/>
          <w:szCs w:val="24"/>
          <w:lang w:val="en-US"/>
        </w:rPr>
        <w:t xml:space="preserve">patient’s compliance). </w:t>
      </w:r>
    </w:p>
    <w:p w14:paraId="330A3572" w14:textId="77777777" w:rsidR="007524F2" w:rsidRDefault="00000000" w:rsidP="00A51E83">
      <w:pPr>
        <w:pStyle w:val="Kop2"/>
        <w:spacing w:after="120"/>
        <w:ind w:left="0" w:firstLine="0"/>
        <w:jc w:val="both"/>
        <w:rPr>
          <w:sz w:val="24"/>
          <w:szCs w:val="24"/>
          <w:lang w:val="en-US"/>
        </w:rPr>
      </w:pPr>
      <w:r>
        <w:rPr>
          <w:sz w:val="24"/>
          <w:szCs w:val="24"/>
          <w:lang w:val="en-US"/>
        </w:rPr>
        <w:t>On the other hand, sometimes due to</w:t>
      </w:r>
      <w:r w:rsidR="00965435">
        <w:rPr>
          <w:sz w:val="24"/>
          <w:szCs w:val="24"/>
          <w:lang w:val="en-US"/>
        </w:rPr>
        <w:t xml:space="preserve"> various pseudo-professional myths and still rather poor </w:t>
      </w:r>
      <w:r w:rsidR="00965435">
        <w:rPr>
          <w:sz w:val="24"/>
          <w:szCs w:val="24"/>
          <w:lang w:val="en-US"/>
        </w:rPr>
        <w:lastRenderedPageBreak/>
        <w:t xml:space="preserve">information on liver diseases among the </w:t>
      </w:r>
      <w:r w:rsidR="00B171EC">
        <w:rPr>
          <w:sz w:val="24"/>
          <w:szCs w:val="24"/>
          <w:lang w:val="en-US"/>
        </w:rPr>
        <w:t>public</w:t>
      </w:r>
      <w:r w:rsidR="00965435">
        <w:rPr>
          <w:sz w:val="24"/>
          <w:szCs w:val="24"/>
          <w:lang w:val="en-US"/>
        </w:rPr>
        <w:t xml:space="preserve">, liver patients are facing scores of popular prejudices (about ‘origins’ of their diseases), unfair judgements, and stigmatization (some examples see below), making the </w:t>
      </w:r>
      <w:r w:rsidR="00B87188">
        <w:rPr>
          <w:sz w:val="24"/>
          <w:szCs w:val="24"/>
          <w:lang w:val="en-US"/>
        </w:rPr>
        <w:t xml:space="preserve">mentioned </w:t>
      </w:r>
      <w:r w:rsidR="00965435">
        <w:rPr>
          <w:sz w:val="24"/>
          <w:szCs w:val="24"/>
          <w:lang w:val="en-US"/>
        </w:rPr>
        <w:t xml:space="preserve">need of adequate support and true compassion even more important.    </w:t>
      </w:r>
      <w:r>
        <w:rPr>
          <w:sz w:val="24"/>
          <w:szCs w:val="24"/>
          <w:lang w:val="en-US"/>
        </w:rPr>
        <w:t xml:space="preserve"> </w:t>
      </w:r>
    </w:p>
    <w:p w14:paraId="29B12983" w14:textId="77777777" w:rsidR="00163062" w:rsidRDefault="00000000" w:rsidP="00A51E83">
      <w:pPr>
        <w:pStyle w:val="Kop2"/>
        <w:spacing w:after="120"/>
        <w:ind w:left="0" w:firstLine="0"/>
        <w:jc w:val="both"/>
        <w:rPr>
          <w:sz w:val="24"/>
          <w:szCs w:val="24"/>
          <w:lang w:val="en-US"/>
        </w:rPr>
      </w:pPr>
      <w:r>
        <w:rPr>
          <w:sz w:val="24"/>
          <w:szCs w:val="24"/>
          <w:lang w:val="en-US"/>
        </w:rPr>
        <w:t>Thus, liver diseases and their management pose considerable challenges to contemporary med</w:t>
      </w:r>
      <w:r w:rsidRPr="00B171EC">
        <w:rPr>
          <w:sz w:val="24"/>
          <w:szCs w:val="24"/>
          <w:lang w:val="en-US"/>
        </w:rPr>
        <w:t>icine</w:t>
      </w:r>
      <w:r w:rsidR="007524F2" w:rsidRPr="00B171EC">
        <w:rPr>
          <w:sz w:val="24"/>
          <w:szCs w:val="24"/>
          <w:lang w:val="en-US"/>
        </w:rPr>
        <w:t xml:space="preserve"> and</w:t>
      </w:r>
      <w:r w:rsidRPr="00B171EC">
        <w:rPr>
          <w:sz w:val="24"/>
          <w:szCs w:val="24"/>
          <w:lang w:val="en-US"/>
        </w:rPr>
        <w:t xml:space="preserve"> health care, and</w:t>
      </w:r>
      <w:r w:rsidR="007524F2" w:rsidRPr="00B171EC">
        <w:rPr>
          <w:sz w:val="24"/>
          <w:szCs w:val="24"/>
          <w:lang w:val="en-US"/>
        </w:rPr>
        <w:t xml:space="preserve"> the </w:t>
      </w:r>
      <w:r w:rsidRPr="00B171EC">
        <w:rPr>
          <w:sz w:val="24"/>
          <w:szCs w:val="24"/>
          <w:lang w:val="en-US"/>
        </w:rPr>
        <w:t xml:space="preserve">often much strained health care systems and respective allocable resources. </w:t>
      </w:r>
    </w:p>
    <w:p w14:paraId="0C924AEE" w14:textId="77777777" w:rsidR="00B171EC" w:rsidRPr="00B171EC" w:rsidRDefault="00B171EC" w:rsidP="00A51E83">
      <w:pPr>
        <w:spacing w:after="120" w:line="240" w:lineRule="auto"/>
        <w:rPr>
          <w:lang w:val="en-US"/>
        </w:rPr>
      </w:pPr>
    </w:p>
    <w:p w14:paraId="635132BF" w14:textId="77777777" w:rsidR="00CC006B" w:rsidRDefault="00000000" w:rsidP="00A51E83">
      <w:pPr>
        <w:spacing w:after="120" w:line="240" w:lineRule="auto"/>
        <w:rPr>
          <w:rFonts w:ascii="Times New Roman" w:hAnsi="Times New Roman"/>
          <w:b/>
          <w:bCs/>
          <w:sz w:val="24"/>
          <w:szCs w:val="24"/>
          <w:lang w:val="en-US"/>
        </w:rPr>
      </w:pPr>
      <w:r>
        <w:rPr>
          <w:rFonts w:ascii="Times New Roman" w:hAnsi="Times New Roman"/>
          <w:b/>
          <w:bCs/>
          <w:sz w:val="24"/>
          <w:szCs w:val="24"/>
          <w:lang w:val="en-US"/>
        </w:rPr>
        <w:t>The stigma of a Liver Disease</w:t>
      </w:r>
    </w:p>
    <w:p w14:paraId="3D14C29F" w14:textId="77777777" w:rsidR="00F11E65" w:rsidRDefault="00000000" w:rsidP="00B74081">
      <w:pPr>
        <w:pStyle w:val="Kop2"/>
        <w:spacing w:after="120"/>
        <w:ind w:left="0" w:firstLine="0"/>
        <w:jc w:val="both"/>
        <w:rPr>
          <w:sz w:val="24"/>
          <w:szCs w:val="24"/>
          <w:lang w:val="en-US"/>
        </w:rPr>
      </w:pPr>
      <w:r w:rsidRPr="00B74081">
        <w:rPr>
          <w:sz w:val="24"/>
          <w:szCs w:val="24"/>
        </w:rPr>
        <w:t xml:space="preserve">As mentioned above, liver diseases are considered to be stigmatizing the patient, and even his/her family. </w:t>
      </w:r>
      <w:r w:rsidR="00706930" w:rsidRPr="00B74081">
        <w:rPr>
          <w:sz w:val="24"/>
          <w:szCs w:val="24"/>
        </w:rPr>
        <w:t xml:space="preserve">It is a </w:t>
      </w:r>
      <w:r w:rsidRPr="00B74081">
        <w:rPr>
          <w:sz w:val="24"/>
          <w:szCs w:val="24"/>
        </w:rPr>
        <w:t xml:space="preserve">well-documented problem in certain </w:t>
      </w:r>
      <w:r w:rsidR="00706930" w:rsidRPr="00B74081">
        <w:rPr>
          <w:sz w:val="24"/>
          <w:szCs w:val="24"/>
        </w:rPr>
        <w:t xml:space="preserve">liver </w:t>
      </w:r>
      <w:r w:rsidRPr="00B74081">
        <w:rPr>
          <w:sz w:val="24"/>
          <w:szCs w:val="24"/>
        </w:rPr>
        <w:t>pathologies</w:t>
      </w:r>
      <w:r w:rsidR="00B74081" w:rsidRPr="00B74081">
        <w:rPr>
          <w:sz w:val="24"/>
          <w:szCs w:val="24"/>
        </w:rPr>
        <w:t>, but it is thought to be more general</w:t>
      </w:r>
      <w:r w:rsidR="00706930" w:rsidRPr="00B74081">
        <w:rPr>
          <w:sz w:val="24"/>
          <w:szCs w:val="24"/>
        </w:rPr>
        <w:t xml:space="preserve">. </w:t>
      </w:r>
      <w:r w:rsidR="00B74081" w:rsidRPr="00B74081">
        <w:rPr>
          <w:sz w:val="24"/>
          <w:szCs w:val="24"/>
        </w:rPr>
        <w:t xml:space="preserve">Within the general public, </w:t>
      </w:r>
      <w:r w:rsidR="00706930" w:rsidRPr="00B74081">
        <w:rPr>
          <w:sz w:val="24"/>
          <w:szCs w:val="24"/>
        </w:rPr>
        <w:t xml:space="preserve">it is broadly known that some </w:t>
      </w:r>
      <w:r w:rsidR="00B74081" w:rsidRPr="00B74081">
        <w:rPr>
          <w:sz w:val="24"/>
          <w:szCs w:val="24"/>
        </w:rPr>
        <w:t xml:space="preserve">liver diseases </w:t>
      </w:r>
      <w:r w:rsidR="00706930" w:rsidRPr="00B74081">
        <w:rPr>
          <w:sz w:val="24"/>
          <w:szCs w:val="24"/>
        </w:rPr>
        <w:t xml:space="preserve">may be </w:t>
      </w:r>
      <w:r w:rsidRPr="00B74081">
        <w:rPr>
          <w:sz w:val="24"/>
          <w:szCs w:val="24"/>
        </w:rPr>
        <w:t>associated with alcoholism</w:t>
      </w:r>
      <w:r w:rsidR="00706930" w:rsidRPr="00B74081">
        <w:rPr>
          <w:sz w:val="24"/>
          <w:szCs w:val="24"/>
        </w:rPr>
        <w:t>,</w:t>
      </w:r>
      <w:r w:rsidRPr="00B74081">
        <w:rPr>
          <w:sz w:val="24"/>
          <w:szCs w:val="24"/>
        </w:rPr>
        <w:t xml:space="preserve"> drug abuse</w:t>
      </w:r>
      <w:r w:rsidR="00706930" w:rsidRPr="00B74081">
        <w:rPr>
          <w:sz w:val="24"/>
          <w:szCs w:val="24"/>
        </w:rPr>
        <w:t xml:space="preserve">, or certain risky </w:t>
      </w:r>
      <w:r w:rsidR="006A49D0">
        <w:rPr>
          <w:sz w:val="24"/>
          <w:szCs w:val="24"/>
        </w:rPr>
        <w:t xml:space="preserve">(or even ‘immoral’) </w:t>
      </w:r>
      <w:r w:rsidR="00B74081" w:rsidRPr="00B74081">
        <w:rPr>
          <w:sz w:val="24"/>
          <w:szCs w:val="24"/>
        </w:rPr>
        <w:t>behaviours</w:t>
      </w:r>
      <w:r w:rsidR="00706930" w:rsidRPr="00B74081">
        <w:rPr>
          <w:sz w:val="24"/>
          <w:szCs w:val="24"/>
        </w:rPr>
        <w:t xml:space="preserve"> (such as promiscuity</w:t>
      </w:r>
      <w:r w:rsidR="006A49D0">
        <w:rPr>
          <w:sz w:val="24"/>
          <w:szCs w:val="24"/>
        </w:rPr>
        <w:t>,</w:t>
      </w:r>
      <w:r w:rsidR="00706930" w:rsidRPr="00B74081">
        <w:rPr>
          <w:sz w:val="24"/>
          <w:szCs w:val="24"/>
        </w:rPr>
        <w:t xml:space="preserve"> etc.), </w:t>
      </w:r>
      <w:r w:rsidR="00706930">
        <w:rPr>
          <w:sz w:val="24"/>
          <w:szCs w:val="24"/>
          <w:lang w:val="en-US"/>
        </w:rPr>
        <w:t xml:space="preserve">people may bear various prejudices </w:t>
      </w:r>
      <w:r w:rsidR="00B74081">
        <w:rPr>
          <w:sz w:val="24"/>
          <w:szCs w:val="24"/>
          <w:lang w:val="en-US"/>
        </w:rPr>
        <w:t xml:space="preserve">and may be keen to make unfair judgements </w:t>
      </w:r>
      <w:r w:rsidR="00706930">
        <w:rPr>
          <w:sz w:val="24"/>
          <w:szCs w:val="24"/>
          <w:lang w:val="en-US"/>
        </w:rPr>
        <w:t xml:space="preserve">against those suffering from </w:t>
      </w:r>
      <w:r w:rsidR="006A49D0">
        <w:rPr>
          <w:sz w:val="24"/>
          <w:szCs w:val="24"/>
          <w:lang w:val="en-US"/>
        </w:rPr>
        <w:t xml:space="preserve">particular </w:t>
      </w:r>
      <w:r w:rsidR="00706930">
        <w:rPr>
          <w:sz w:val="24"/>
          <w:szCs w:val="24"/>
          <w:lang w:val="en-US"/>
        </w:rPr>
        <w:t>liver disease, even if it is caused by other than the patient</w:t>
      </w:r>
      <w:r w:rsidR="00B74081">
        <w:rPr>
          <w:sz w:val="24"/>
          <w:szCs w:val="24"/>
          <w:lang w:val="en-US"/>
        </w:rPr>
        <w:t>’s ill</w:t>
      </w:r>
      <w:r w:rsidR="00706930">
        <w:rPr>
          <w:sz w:val="24"/>
          <w:szCs w:val="24"/>
          <w:lang w:val="en-US"/>
        </w:rPr>
        <w:t>-</w:t>
      </w:r>
      <w:proofErr w:type="spellStart"/>
      <w:r w:rsidR="00706930">
        <w:rPr>
          <w:sz w:val="24"/>
          <w:szCs w:val="24"/>
          <w:lang w:val="en-US"/>
        </w:rPr>
        <w:t>behaviour</w:t>
      </w:r>
      <w:proofErr w:type="spellEnd"/>
      <w:r w:rsidR="00706930">
        <w:rPr>
          <w:sz w:val="24"/>
          <w:szCs w:val="24"/>
          <w:lang w:val="en-US"/>
        </w:rPr>
        <w:t xml:space="preserve"> related etiologies. Thus, the </w:t>
      </w:r>
      <w:r w:rsidRPr="005C0250">
        <w:rPr>
          <w:sz w:val="24"/>
          <w:szCs w:val="24"/>
          <w:lang w:val="en-US"/>
        </w:rPr>
        <w:t xml:space="preserve">patients affected by hepatitis C and B are stigmatized </w:t>
      </w:r>
      <w:r w:rsidR="006A49D0" w:rsidRPr="005C0250">
        <w:rPr>
          <w:sz w:val="24"/>
          <w:szCs w:val="24"/>
          <w:lang w:val="en-US"/>
        </w:rPr>
        <w:t>irrespective</w:t>
      </w:r>
      <w:r w:rsidRPr="005C0250">
        <w:rPr>
          <w:sz w:val="24"/>
          <w:szCs w:val="24"/>
          <w:lang w:val="en-US"/>
        </w:rPr>
        <w:t xml:space="preserve"> of the </w:t>
      </w:r>
      <w:r w:rsidR="00706930">
        <w:rPr>
          <w:sz w:val="24"/>
          <w:szCs w:val="24"/>
          <w:lang w:val="en-US"/>
        </w:rPr>
        <w:t xml:space="preserve">way of acquiring the virus </w:t>
      </w:r>
      <w:r w:rsidR="006A49D0">
        <w:rPr>
          <w:sz w:val="24"/>
          <w:szCs w:val="24"/>
          <w:lang w:val="en-US"/>
        </w:rPr>
        <w:t xml:space="preserve">and those </w:t>
      </w:r>
      <w:r w:rsidRPr="005C0250">
        <w:rPr>
          <w:sz w:val="24"/>
          <w:szCs w:val="24"/>
          <w:lang w:val="en-US"/>
        </w:rPr>
        <w:t xml:space="preserve">with liver cirrhosis regardless of the </w:t>
      </w:r>
      <w:proofErr w:type="spellStart"/>
      <w:r w:rsidRPr="005C0250">
        <w:rPr>
          <w:sz w:val="24"/>
          <w:szCs w:val="24"/>
          <w:lang w:val="en-US"/>
        </w:rPr>
        <w:t>aetiology</w:t>
      </w:r>
      <w:proofErr w:type="spellEnd"/>
      <w:r w:rsidRPr="005C0250">
        <w:rPr>
          <w:sz w:val="24"/>
          <w:szCs w:val="24"/>
          <w:lang w:val="sk-SK"/>
        </w:rPr>
        <w:t xml:space="preserve"> </w:t>
      </w:r>
      <w:r w:rsidRPr="005C0250">
        <w:rPr>
          <w:sz w:val="24"/>
          <w:szCs w:val="24"/>
          <w:lang w:val="en-US"/>
        </w:rPr>
        <w:t>of the</w:t>
      </w:r>
      <w:r w:rsidR="00A376AA">
        <w:rPr>
          <w:sz w:val="24"/>
          <w:szCs w:val="24"/>
          <w:lang w:val="en-US"/>
        </w:rPr>
        <w:t>ir</w:t>
      </w:r>
      <w:r w:rsidRPr="005C0250">
        <w:rPr>
          <w:sz w:val="24"/>
          <w:szCs w:val="24"/>
          <w:lang w:val="en-US"/>
        </w:rPr>
        <w:t xml:space="preserve"> </w:t>
      </w:r>
      <w:r w:rsidR="006A49D0">
        <w:rPr>
          <w:sz w:val="24"/>
          <w:szCs w:val="24"/>
          <w:lang w:val="en-US"/>
        </w:rPr>
        <w:t xml:space="preserve">original </w:t>
      </w:r>
      <w:r w:rsidR="00A376AA">
        <w:rPr>
          <w:sz w:val="24"/>
          <w:szCs w:val="24"/>
          <w:lang w:val="en-US"/>
        </w:rPr>
        <w:t xml:space="preserve">liver </w:t>
      </w:r>
      <w:r w:rsidRPr="005C0250">
        <w:rPr>
          <w:sz w:val="24"/>
          <w:szCs w:val="24"/>
          <w:lang w:val="en-US"/>
        </w:rPr>
        <w:t xml:space="preserve">disease </w:t>
      </w:r>
      <w:r w:rsidR="00A376AA">
        <w:rPr>
          <w:sz w:val="24"/>
          <w:szCs w:val="24"/>
          <w:lang w:val="en-US"/>
        </w:rPr>
        <w:t>(e.g., genetic-metabolic, autoimmune etc.).</w:t>
      </w:r>
      <w:r w:rsidR="006A49D0">
        <w:rPr>
          <w:sz w:val="24"/>
          <w:szCs w:val="24"/>
          <w:lang w:val="en-US"/>
        </w:rPr>
        <w:t xml:space="preserve"> Unfortunately, on top of </w:t>
      </w:r>
      <w:r w:rsidR="008E4EED">
        <w:rPr>
          <w:sz w:val="24"/>
          <w:szCs w:val="24"/>
          <w:lang w:val="en-US"/>
        </w:rPr>
        <w:t xml:space="preserve">the wrong </w:t>
      </w:r>
      <w:r w:rsidR="006A49D0">
        <w:rPr>
          <w:sz w:val="24"/>
          <w:szCs w:val="24"/>
          <w:lang w:val="en-US"/>
        </w:rPr>
        <w:t>attitudes and</w:t>
      </w:r>
      <w:r w:rsidR="008E4EED">
        <w:rPr>
          <w:sz w:val="24"/>
          <w:szCs w:val="24"/>
          <w:lang w:val="en-US"/>
        </w:rPr>
        <w:t xml:space="preserve"> </w:t>
      </w:r>
      <w:proofErr w:type="spellStart"/>
      <w:r w:rsidR="008E4EED">
        <w:rPr>
          <w:sz w:val="24"/>
          <w:szCs w:val="24"/>
          <w:lang w:val="en-US"/>
        </w:rPr>
        <w:t>behaviours</w:t>
      </w:r>
      <w:proofErr w:type="spellEnd"/>
      <w:r w:rsidR="008E4EED">
        <w:rPr>
          <w:sz w:val="24"/>
          <w:szCs w:val="24"/>
          <w:lang w:val="en-US"/>
        </w:rPr>
        <w:t xml:space="preserve"> of lay persons, liver patients</w:t>
      </w:r>
      <w:r w:rsidR="00A376AA">
        <w:rPr>
          <w:sz w:val="24"/>
          <w:szCs w:val="24"/>
          <w:lang w:val="en-US"/>
        </w:rPr>
        <w:t xml:space="preserve"> </w:t>
      </w:r>
      <w:r w:rsidR="006A49D0">
        <w:rPr>
          <w:sz w:val="24"/>
          <w:szCs w:val="24"/>
          <w:lang w:val="en-US"/>
        </w:rPr>
        <w:t>sometimes</w:t>
      </w:r>
      <w:r w:rsidR="008E4EED">
        <w:rPr>
          <w:sz w:val="24"/>
          <w:szCs w:val="24"/>
          <w:lang w:val="en-US"/>
        </w:rPr>
        <w:t xml:space="preserve"> suffer</w:t>
      </w:r>
      <w:r w:rsidR="006A49D0">
        <w:rPr>
          <w:sz w:val="24"/>
          <w:szCs w:val="24"/>
          <w:lang w:val="en-US"/>
        </w:rPr>
        <w:t xml:space="preserve"> </w:t>
      </w:r>
      <w:r w:rsidR="008E4EED">
        <w:rPr>
          <w:sz w:val="24"/>
          <w:szCs w:val="24"/>
          <w:lang w:val="en-US"/>
        </w:rPr>
        <w:t xml:space="preserve">even from the </w:t>
      </w:r>
      <w:r w:rsidR="006A49D0">
        <w:rPr>
          <w:sz w:val="24"/>
          <w:szCs w:val="24"/>
          <w:lang w:val="en-US"/>
        </w:rPr>
        <w:t xml:space="preserve">inappropriate comments and </w:t>
      </w:r>
      <w:proofErr w:type="spellStart"/>
      <w:r w:rsidR="006A49D0">
        <w:rPr>
          <w:sz w:val="24"/>
          <w:szCs w:val="24"/>
          <w:lang w:val="en-US"/>
        </w:rPr>
        <w:t>behaviours</w:t>
      </w:r>
      <w:proofErr w:type="spellEnd"/>
      <w:r w:rsidR="006A49D0">
        <w:rPr>
          <w:sz w:val="24"/>
          <w:szCs w:val="24"/>
          <w:lang w:val="en-US"/>
        </w:rPr>
        <w:t xml:space="preserve"> on the part of </w:t>
      </w:r>
      <w:r w:rsidR="008E4EED">
        <w:rPr>
          <w:sz w:val="24"/>
          <w:szCs w:val="24"/>
          <w:lang w:val="en-US"/>
        </w:rPr>
        <w:t xml:space="preserve">unethically acting </w:t>
      </w:r>
      <w:r w:rsidR="006A49D0">
        <w:rPr>
          <w:sz w:val="24"/>
          <w:szCs w:val="24"/>
          <w:lang w:val="en-US"/>
        </w:rPr>
        <w:t>health professionals</w:t>
      </w:r>
      <w:r w:rsidR="008E4EED">
        <w:rPr>
          <w:sz w:val="24"/>
          <w:szCs w:val="24"/>
          <w:lang w:val="en-US"/>
        </w:rPr>
        <w:t xml:space="preserve">. </w:t>
      </w:r>
    </w:p>
    <w:p w14:paraId="607B238E" w14:textId="76F36D50" w:rsidR="008017C0" w:rsidRPr="005C0250" w:rsidRDefault="00000000" w:rsidP="001F06C4">
      <w:pPr>
        <w:pStyle w:val="Kop2"/>
        <w:spacing w:after="120"/>
        <w:ind w:left="0" w:firstLine="0"/>
        <w:jc w:val="both"/>
        <w:rPr>
          <w:sz w:val="24"/>
          <w:szCs w:val="24"/>
          <w:lang w:val="en-US"/>
        </w:rPr>
      </w:pPr>
      <w:r>
        <w:rPr>
          <w:sz w:val="24"/>
          <w:szCs w:val="24"/>
          <w:lang w:val="en-US"/>
        </w:rPr>
        <w:t>For example, t</w:t>
      </w:r>
      <w:r w:rsidRPr="005C0250">
        <w:rPr>
          <w:sz w:val="24"/>
          <w:szCs w:val="24"/>
          <w:lang w:val="en-US"/>
        </w:rPr>
        <w:t>he</w:t>
      </w:r>
      <w:r w:rsidR="00C816CB">
        <w:rPr>
          <w:sz w:val="24"/>
          <w:szCs w:val="24"/>
          <w:lang w:val="en-US"/>
        </w:rPr>
        <w:t xml:space="preserve"> frequency and features of</w:t>
      </w:r>
      <w:r w:rsidRPr="005C0250">
        <w:rPr>
          <w:sz w:val="24"/>
          <w:szCs w:val="24"/>
          <w:lang w:val="en-US"/>
        </w:rPr>
        <w:t xml:space="preserve"> stigma perceived </w:t>
      </w:r>
      <w:r>
        <w:rPr>
          <w:sz w:val="24"/>
          <w:szCs w:val="24"/>
          <w:lang w:val="en-US"/>
        </w:rPr>
        <w:t xml:space="preserve">by the liver </w:t>
      </w:r>
      <w:r w:rsidRPr="005C0250">
        <w:rPr>
          <w:sz w:val="24"/>
          <w:szCs w:val="24"/>
          <w:lang w:val="en-US"/>
        </w:rPr>
        <w:t xml:space="preserve">patients </w:t>
      </w:r>
      <w:r>
        <w:rPr>
          <w:sz w:val="24"/>
          <w:szCs w:val="24"/>
          <w:lang w:val="en-US"/>
        </w:rPr>
        <w:t xml:space="preserve">suffering from non-alcoholic fatty liver disease </w:t>
      </w:r>
      <w:r w:rsidR="00C816CB">
        <w:rPr>
          <w:sz w:val="24"/>
          <w:szCs w:val="24"/>
          <w:lang w:val="en-US"/>
        </w:rPr>
        <w:t xml:space="preserve">(NAFLD) </w:t>
      </w:r>
      <w:r w:rsidR="00A51E83">
        <w:rPr>
          <w:sz w:val="24"/>
          <w:szCs w:val="24"/>
          <w:lang w:val="en-US"/>
        </w:rPr>
        <w:t xml:space="preserve">and their quality of life </w:t>
      </w:r>
      <w:r>
        <w:rPr>
          <w:sz w:val="24"/>
          <w:szCs w:val="24"/>
          <w:lang w:val="en-US"/>
        </w:rPr>
        <w:t xml:space="preserve">were recently evaluated by </w:t>
      </w:r>
      <w:r w:rsidR="00C816CB">
        <w:rPr>
          <w:sz w:val="24"/>
          <w:szCs w:val="24"/>
          <w:lang w:val="en-US"/>
        </w:rPr>
        <w:t>the</w:t>
      </w:r>
      <w:r>
        <w:rPr>
          <w:sz w:val="24"/>
          <w:szCs w:val="24"/>
          <w:lang w:val="en-US"/>
        </w:rPr>
        <w:t xml:space="preserve"> research group </w:t>
      </w:r>
      <w:r w:rsidRPr="005C0250">
        <w:rPr>
          <w:sz w:val="24"/>
          <w:szCs w:val="24"/>
          <w:lang w:val="en-US"/>
        </w:rPr>
        <w:t xml:space="preserve">from the Hepatology Department of Hospital </w:t>
      </w:r>
      <w:proofErr w:type="spellStart"/>
      <w:r w:rsidRPr="005C0250">
        <w:rPr>
          <w:sz w:val="24"/>
          <w:szCs w:val="24"/>
          <w:lang w:val="en-US"/>
        </w:rPr>
        <w:t>Clínic</w:t>
      </w:r>
      <w:proofErr w:type="spellEnd"/>
      <w:r w:rsidRPr="005C0250">
        <w:rPr>
          <w:sz w:val="24"/>
          <w:szCs w:val="24"/>
          <w:lang w:val="en-US"/>
        </w:rPr>
        <w:t xml:space="preserve"> de Barcelona, through a specific questionnaire </w:t>
      </w:r>
      <w:r w:rsidR="00C816CB">
        <w:rPr>
          <w:sz w:val="24"/>
          <w:szCs w:val="24"/>
          <w:lang w:val="en-US"/>
        </w:rPr>
        <w:t xml:space="preserve">devoted to </w:t>
      </w:r>
      <w:r w:rsidRPr="005C0250">
        <w:rPr>
          <w:sz w:val="24"/>
          <w:szCs w:val="24"/>
          <w:lang w:val="en-US"/>
        </w:rPr>
        <w:t xml:space="preserve">four </w:t>
      </w:r>
      <w:r w:rsidR="00C816CB">
        <w:rPr>
          <w:sz w:val="24"/>
          <w:szCs w:val="24"/>
          <w:lang w:val="en-US"/>
        </w:rPr>
        <w:t xml:space="preserve">different </w:t>
      </w:r>
      <w:r w:rsidRPr="005C0250">
        <w:rPr>
          <w:sz w:val="24"/>
          <w:szCs w:val="24"/>
          <w:lang w:val="en-US"/>
        </w:rPr>
        <w:t>domains: stereotypes, discrimination, shame, and social isolation</w:t>
      </w:r>
      <w:r w:rsidR="00C816CB">
        <w:rPr>
          <w:sz w:val="24"/>
          <w:szCs w:val="24"/>
          <w:lang w:val="en-US"/>
        </w:rPr>
        <w:t>.</w:t>
      </w:r>
      <w:r w:rsidR="00A51E83">
        <w:rPr>
          <w:sz w:val="24"/>
          <w:szCs w:val="24"/>
          <w:lang w:val="en-US"/>
        </w:rPr>
        <w:t xml:space="preserve"> </w:t>
      </w:r>
      <w:r w:rsidR="00C816CB">
        <w:rPr>
          <w:sz w:val="24"/>
          <w:szCs w:val="24"/>
          <w:lang w:val="en-US"/>
        </w:rPr>
        <w:t xml:space="preserve">In a series of </w:t>
      </w:r>
      <w:r w:rsidRPr="005C0250">
        <w:rPr>
          <w:sz w:val="24"/>
          <w:szCs w:val="24"/>
          <w:lang w:val="en-US"/>
        </w:rPr>
        <w:t xml:space="preserve">114 </w:t>
      </w:r>
      <w:r w:rsidR="00A51E83">
        <w:rPr>
          <w:sz w:val="24"/>
          <w:szCs w:val="24"/>
          <w:lang w:val="en-US"/>
        </w:rPr>
        <w:t xml:space="preserve">patients </w:t>
      </w:r>
      <w:r w:rsidR="00C816CB">
        <w:rPr>
          <w:sz w:val="24"/>
          <w:szCs w:val="24"/>
          <w:lang w:val="en-US"/>
        </w:rPr>
        <w:t xml:space="preserve">with </w:t>
      </w:r>
      <w:r w:rsidR="00A51E83">
        <w:rPr>
          <w:sz w:val="24"/>
          <w:szCs w:val="24"/>
          <w:lang w:val="en-US"/>
        </w:rPr>
        <w:t>NAFLD, s</w:t>
      </w:r>
      <w:r w:rsidRPr="005C0250">
        <w:rPr>
          <w:sz w:val="24"/>
          <w:szCs w:val="24"/>
          <w:lang w:val="en-US"/>
        </w:rPr>
        <w:t>even out of ten patients fel</w:t>
      </w:r>
      <w:r w:rsidR="00A51E83">
        <w:rPr>
          <w:sz w:val="24"/>
          <w:szCs w:val="24"/>
          <w:lang w:val="en-US"/>
        </w:rPr>
        <w:t>t</w:t>
      </w:r>
      <w:r w:rsidRPr="005C0250">
        <w:rPr>
          <w:sz w:val="24"/>
          <w:szCs w:val="24"/>
          <w:lang w:val="en-US"/>
        </w:rPr>
        <w:t xml:space="preserve"> stigmatized</w:t>
      </w:r>
      <w:r w:rsidR="00A51E83">
        <w:rPr>
          <w:sz w:val="24"/>
          <w:szCs w:val="24"/>
          <w:lang w:val="en-US"/>
        </w:rPr>
        <w:t>.</w:t>
      </w:r>
      <w:r w:rsidR="002B2D0F" w:rsidRPr="002B2D0F">
        <w:rPr>
          <w:color w:val="FF0000"/>
          <w:sz w:val="24"/>
          <w:szCs w:val="24"/>
          <w:lang w:val="en-US"/>
        </w:rPr>
        <w:t xml:space="preserve"> </w:t>
      </w:r>
      <w:r w:rsidR="002B2D0F" w:rsidRPr="002B2D0F">
        <w:rPr>
          <w:color w:val="0070C0"/>
          <w:sz w:val="24"/>
          <w:szCs w:val="24"/>
          <w:lang w:val="en-US"/>
        </w:rPr>
        <w:t>(</w:t>
      </w:r>
      <w:r w:rsidR="00254AC7">
        <w:rPr>
          <w:color w:val="0070C0"/>
          <w:sz w:val="24"/>
          <w:szCs w:val="24"/>
          <w:lang w:val="en-US"/>
        </w:rPr>
        <w:t>4</w:t>
      </w:r>
      <w:r w:rsidR="002B2D0F" w:rsidRPr="002B2D0F">
        <w:rPr>
          <w:color w:val="0070C0"/>
          <w:sz w:val="24"/>
          <w:szCs w:val="24"/>
          <w:lang w:val="en-US"/>
        </w:rPr>
        <w:t>)</w:t>
      </w:r>
    </w:p>
    <w:p w14:paraId="6F0FD799" w14:textId="77777777" w:rsidR="00C816CB" w:rsidRDefault="00000000" w:rsidP="001F06C4">
      <w:pPr>
        <w:pStyle w:val="Kop2"/>
        <w:spacing w:after="120"/>
        <w:ind w:left="0" w:firstLine="0"/>
        <w:jc w:val="both"/>
        <w:rPr>
          <w:sz w:val="24"/>
          <w:szCs w:val="24"/>
          <w:lang w:val="en-US"/>
        </w:rPr>
      </w:pPr>
      <w:r>
        <w:rPr>
          <w:sz w:val="24"/>
          <w:szCs w:val="24"/>
          <w:lang w:val="en-US"/>
        </w:rPr>
        <w:t>Thus, as already indicated, patients</w:t>
      </w:r>
      <w:r w:rsidR="008E4EED">
        <w:rPr>
          <w:sz w:val="24"/>
          <w:szCs w:val="24"/>
          <w:lang w:val="en-US"/>
        </w:rPr>
        <w:t xml:space="preserve"> with liver diseases, especially those in advanced or terminal stages</w:t>
      </w:r>
      <w:r>
        <w:rPr>
          <w:sz w:val="24"/>
          <w:szCs w:val="24"/>
          <w:lang w:val="en-US"/>
        </w:rPr>
        <w:t xml:space="preserve"> </w:t>
      </w:r>
      <w:r w:rsidR="008E4EED">
        <w:rPr>
          <w:sz w:val="24"/>
          <w:szCs w:val="24"/>
          <w:lang w:val="en-US"/>
        </w:rPr>
        <w:t xml:space="preserve">of liver cirrhosis, </w:t>
      </w:r>
      <w:r>
        <w:rPr>
          <w:sz w:val="24"/>
          <w:szCs w:val="24"/>
          <w:lang w:val="en-US"/>
        </w:rPr>
        <w:t xml:space="preserve">are in special need of </w:t>
      </w:r>
      <w:r w:rsidR="00EA6EB9">
        <w:rPr>
          <w:sz w:val="24"/>
          <w:szCs w:val="24"/>
          <w:lang w:val="en-US"/>
        </w:rPr>
        <w:t xml:space="preserve">personal </w:t>
      </w:r>
      <w:r>
        <w:rPr>
          <w:sz w:val="24"/>
          <w:szCs w:val="24"/>
          <w:lang w:val="en-US"/>
        </w:rPr>
        <w:t xml:space="preserve">psychological support and compassion </w:t>
      </w:r>
      <w:r w:rsidR="00EA6EB9">
        <w:rPr>
          <w:sz w:val="24"/>
          <w:szCs w:val="24"/>
          <w:lang w:val="en-US"/>
        </w:rPr>
        <w:t>that must</w:t>
      </w:r>
      <w:r>
        <w:rPr>
          <w:sz w:val="24"/>
          <w:szCs w:val="24"/>
          <w:lang w:val="en-US"/>
        </w:rPr>
        <w:t xml:space="preserve"> be provided to them by their physicians, nurses, and other health care professionals.</w:t>
      </w:r>
      <w:r w:rsidR="00EA6EB9">
        <w:rPr>
          <w:sz w:val="24"/>
          <w:szCs w:val="24"/>
          <w:lang w:val="en-US"/>
        </w:rPr>
        <w:t xml:space="preserve"> The properly informed, compassionate patient-physician/nurse/other health professional relationship is both a true need of a liver patient and may substantially contribute toward a successful course of the therapeutic management of his/her disease.</w:t>
      </w:r>
      <w:r>
        <w:rPr>
          <w:sz w:val="24"/>
          <w:szCs w:val="24"/>
          <w:lang w:val="en-US"/>
        </w:rPr>
        <w:t xml:space="preserve">  </w:t>
      </w:r>
    </w:p>
    <w:p w14:paraId="4DCF00B1" w14:textId="77777777" w:rsidR="001F06C4" w:rsidRDefault="001F06C4" w:rsidP="001F06C4">
      <w:pPr>
        <w:pStyle w:val="Kop1"/>
        <w:spacing w:after="120"/>
        <w:jc w:val="both"/>
        <w:rPr>
          <w:b/>
          <w:bCs/>
          <w:sz w:val="24"/>
          <w:szCs w:val="24"/>
          <w:lang w:val="sk-SK"/>
        </w:rPr>
      </w:pPr>
    </w:p>
    <w:p w14:paraId="195A66BC" w14:textId="77777777" w:rsidR="001F06C4" w:rsidRPr="001F06C4" w:rsidRDefault="00000000" w:rsidP="001F06C4">
      <w:pPr>
        <w:pStyle w:val="Kop1"/>
        <w:spacing w:after="120"/>
        <w:jc w:val="both"/>
        <w:rPr>
          <w:sz w:val="24"/>
          <w:szCs w:val="24"/>
        </w:rPr>
      </w:pPr>
      <w:r w:rsidRPr="001F06C4">
        <w:rPr>
          <w:b/>
          <w:bCs/>
          <w:sz w:val="24"/>
          <w:szCs w:val="24"/>
        </w:rPr>
        <w:t xml:space="preserve">De-Stigmatization of Primary Biliary Cirrhosis (now Cholangitis) (PBC) </w:t>
      </w:r>
    </w:p>
    <w:p w14:paraId="3C240B5F" w14:textId="15FC9B5A" w:rsidR="001F06C4" w:rsidRPr="001F06C4" w:rsidRDefault="00000000" w:rsidP="00375652">
      <w:pPr>
        <w:spacing w:after="120" w:line="240" w:lineRule="auto"/>
        <w:jc w:val="both"/>
        <w:rPr>
          <w:rFonts w:ascii="Times New Roman" w:hAnsi="Times New Roman"/>
          <w:sz w:val="24"/>
          <w:szCs w:val="24"/>
        </w:rPr>
      </w:pPr>
      <w:r w:rsidRPr="001F06C4">
        <w:rPr>
          <w:rFonts w:ascii="Times New Roman" w:hAnsi="Times New Roman"/>
          <w:sz w:val="24"/>
          <w:szCs w:val="24"/>
        </w:rPr>
        <w:t xml:space="preserve">During </w:t>
      </w:r>
      <w:r>
        <w:rPr>
          <w:rFonts w:ascii="Times New Roman" w:hAnsi="Times New Roman"/>
          <w:sz w:val="24"/>
          <w:szCs w:val="24"/>
        </w:rPr>
        <w:t xml:space="preserve">about the last decade, both because of </w:t>
      </w:r>
      <w:r w:rsidR="000A0056">
        <w:rPr>
          <w:rFonts w:ascii="Times New Roman" w:hAnsi="Times New Roman"/>
          <w:sz w:val="24"/>
          <w:szCs w:val="24"/>
        </w:rPr>
        <w:t xml:space="preserve">the encouraging </w:t>
      </w:r>
      <w:r>
        <w:rPr>
          <w:rFonts w:ascii="Times New Roman" w:hAnsi="Times New Roman"/>
          <w:sz w:val="24"/>
          <w:szCs w:val="24"/>
        </w:rPr>
        <w:t xml:space="preserve">scientific advances </w:t>
      </w:r>
      <w:r w:rsidR="006B2615">
        <w:rPr>
          <w:rFonts w:ascii="Times New Roman" w:hAnsi="Times New Roman"/>
          <w:sz w:val="24"/>
          <w:szCs w:val="24"/>
        </w:rPr>
        <w:t>(bringing</w:t>
      </w:r>
      <w:r w:rsidR="00FA2E0C">
        <w:rPr>
          <w:rFonts w:ascii="Times New Roman" w:hAnsi="Times New Roman"/>
          <w:sz w:val="24"/>
          <w:szCs w:val="24"/>
        </w:rPr>
        <w:t xml:space="preserve"> novel, effective treatments) </w:t>
      </w:r>
      <w:r w:rsidR="000A0056">
        <w:rPr>
          <w:rFonts w:ascii="Times New Roman" w:hAnsi="Times New Roman"/>
          <w:sz w:val="24"/>
          <w:szCs w:val="24"/>
        </w:rPr>
        <w:t>and greater attention being given to the patients' views and their empowerment (also due to the successful activities and advocacy of liver patients' organisations (e.g., ELPA – European Liver Patients Association, and its national member organizations)</w:t>
      </w:r>
      <w:r w:rsidR="00FA2E0C">
        <w:rPr>
          <w:rFonts w:ascii="Times New Roman" w:hAnsi="Times New Roman"/>
          <w:sz w:val="24"/>
          <w:szCs w:val="24"/>
        </w:rPr>
        <w:t>)</w:t>
      </w:r>
      <w:r w:rsidR="000A0056">
        <w:rPr>
          <w:rFonts w:ascii="Times New Roman" w:hAnsi="Times New Roman"/>
          <w:sz w:val="24"/>
          <w:szCs w:val="24"/>
        </w:rPr>
        <w:t xml:space="preserve">, a seemingly minuscule change of the name of one of the serious, progressive liver diseases has occurred: </w:t>
      </w:r>
      <w:r w:rsidRPr="001F06C4">
        <w:rPr>
          <w:rFonts w:ascii="Times New Roman" w:hAnsi="Times New Roman"/>
          <w:sz w:val="24"/>
          <w:szCs w:val="24"/>
        </w:rPr>
        <w:t>Primary Biliary Cirrhosis (PBC)</w:t>
      </w:r>
      <w:r w:rsidR="006B2615">
        <w:rPr>
          <w:rFonts w:ascii="Times New Roman" w:hAnsi="Times New Roman"/>
          <w:sz w:val="24"/>
          <w:szCs w:val="24"/>
        </w:rPr>
        <w:t xml:space="preserve"> has been re-named to </w:t>
      </w:r>
      <w:r w:rsidR="006B2615" w:rsidRPr="001F06C4">
        <w:rPr>
          <w:rFonts w:ascii="Times New Roman" w:hAnsi="Times New Roman"/>
          <w:sz w:val="24"/>
          <w:szCs w:val="24"/>
        </w:rPr>
        <w:t>Primary Biliary Cholangitis (PBC)</w:t>
      </w:r>
      <w:r w:rsidR="006B2615">
        <w:rPr>
          <w:rFonts w:ascii="Times New Roman" w:hAnsi="Times New Roman"/>
          <w:sz w:val="24"/>
          <w:szCs w:val="24"/>
        </w:rPr>
        <w:t xml:space="preserve">. This small change in the name has some </w:t>
      </w:r>
      <w:r w:rsidRPr="001F06C4">
        <w:rPr>
          <w:rFonts w:ascii="Times New Roman" w:hAnsi="Times New Roman"/>
          <w:sz w:val="24"/>
          <w:szCs w:val="24"/>
        </w:rPr>
        <w:t>critical</w:t>
      </w:r>
      <w:r w:rsidR="00FA2E0C">
        <w:rPr>
          <w:rFonts w:ascii="Times New Roman" w:hAnsi="Times New Roman"/>
          <w:sz w:val="24"/>
          <w:szCs w:val="24"/>
        </w:rPr>
        <w:t>, positive</w:t>
      </w:r>
      <w:r w:rsidRPr="001F06C4">
        <w:rPr>
          <w:rFonts w:ascii="Times New Roman" w:hAnsi="Times New Roman"/>
          <w:sz w:val="24"/>
          <w:szCs w:val="24"/>
        </w:rPr>
        <w:t xml:space="preserve"> implications for </w:t>
      </w:r>
      <w:r w:rsidR="00FA2E0C">
        <w:rPr>
          <w:rFonts w:ascii="Times New Roman" w:hAnsi="Times New Roman"/>
          <w:sz w:val="24"/>
          <w:szCs w:val="24"/>
        </w:rPr>
        <w:t xml:space="preserve">the </w:t>
      </w:r>
      <w:r w:rsidRPr="001F06C4">
        <w:rPr>
          <w:rFonts w:ascii="Times New Roman" w:hAnsi="Times New Roman"/>
          <w:sz w:val="24"/>
          <w:szCs w:val="24"/>
        </w:rPr>
        <w:t>patients</w:t>
      </w:r>
      <w:r w:rsidR="006B2615">
        <w:rPr>
          <w:rFonts w:ascii="Times New Roman" w:hAnsi="Times New Roman"/>
          <w:sz w:val="24"/>
          <w:szCs w:val="24"/>
        </w:rPr>
        <w:t xml:space="preserve">. </w:t>
      </w:r>
      <w:r w:rsidR="00FA2E0C">
        <w:rPr>
          <w:rFonts w:ascii="Times New Roman" w:hAnsi="Times New Roman"/>
          <w:sz w:val="24"/>
          <w:szCs w:val="24"/>
        </w:rPr>
        <w:lastRenderedPageBreak/>
        <w:t>Most importantly, i</w:t>
      </w:r>
      <w:r w:rsidR="006B2615">
        <w:rPr>
          <w:rFonts w:ascii="Times New Roman" w:hAnsi="Times New Roman"/>
          <w:sz w:val="24"/>
          <w:szCs w:val="24"/>
        </w:rPr>
        <w:t xml:space="preserve">t </w:t>
      </w:r>
      <w:r w:rsidRPr="001F06C4">
        <w:rPr>
          <w:rFonts w:ascii="Times New Roman" w:hAnsi="Times New Roman"/>
          <w:sz w:val="24"/>
          <w:szCs w:val="24"/>
        </w:rPr>
        <w:t xml:space="preserve">removes </w:t>
      </w:r>
      <w:r w:rsidR="00FA2E0C">
        <w:rPr>
          <w:rFonts w:ascii="Times New Roman" w:hAnsi="Times New Roman"/>
          <w:sz w:val="24"/>
          <w:szCs w:val="24"/>
        </w:rPr>
        <w:t xml:space="preserve">from them </w:t>
      </w:r>
      <w:r w:rsidRPr="001F06C4">
        <w:rPr>
          <w:rFonts w:ascii="Times New Roman" w:hAnsi="Times New Roman"/>
          <w:sz w:val="24"/>
          <w:szCs w:val="24"/>
        </w:rPr>
        <w:t>the stigmata of cirrhosis and its implications of alcohol abuse</w:t>
      </w:r>
      <w:r w:rsidR="006B2615">
        <w:rPr>
          <w:rFonts w:ascii="Times New Roman" w:hAnsi="Times New Roman"/>
          <w:sz w:val="24"/>
          <w:szCs w:val="24"/>
        </w:rPr>
        <w:t xml:space="preserve">, and </w:t>
      </w:r>
      <w:r w:rsidRPr="001F06C4">
        <w:rPr>
          <w:rFonts w:ascii="Times New Roman" w:hAnsi="Times New Roman"/>
          <w:sz w:val="24"/>
          <w:szCs w:val="24"/>
        </w:rPr>
        <w:t xml:space="preserve">the stigmata of </w:t>
      </w:r>
      <w:r w:rsidR="00FA2E0C">
        <w:rPr>
          <w:rFonts w:ascii="Times New Roman" w:hAnsi="Times New Roman"/>
          <w:sz w:val="24"/>
          <w:szCs w:val="24"/>
        </w:rPr>
        <w:t xml:space="preserve">the PBC’s formerly rather </w:t>
      </w:r>
      <w:r w:rsidRPr="001F06C4">
        <w:rPr>
          <w:rFonts w:ascii="Times New Roman" w:hAnsi="Times New Roman"/>
          <w:sz w:val="24"/>
          <w:szCs w:val="24"/>
        </w:rPr>
        <w:t>poor prognosis</w:t>
      </w:r>
      <w:r w:rsidR="006B2615">
        <w:rPr>
          <w:rFonts w:ascii="Times New Roman" w:hAnsi="Times New Roman"/>
          <w:sz w:val="24"/>
          <w:szCs w:val="24"/>
        </w:rPr>
        <w:t xml:space="preserve">. It also </w:t>
      </w:r>
      <w:r w:rsidRPr="001F06C4">
        <w:rPr>
          <w:rFonts w:ascii="Times New Roman" w:hAnsi="Times New Roman"/>
          <w:sz w:val="24"/>
          <w:szCs w:val="24"/>
        </w:rPr>
        <w:t xml:space="preserve">reminds </w:t>
      </w:r>
      <w:r w:rsidR="006B2615">
        <w:rPr>
          <w:rFonts w:ascii="Times New Roman" w:hAnsi="Times New Roman"/>
          <w:sz w:val="24"/>
          <w:szCs w:val="24"/>
        </w:rPr>
        <w:t xml:space="preserve">the </w:t>
      </w:r>
      <w:r w:rsidRPr="001F06C4">
        <w:rPr>
          <w:rFonts w:ascii="Times New Roman" w:hAnsi="Times New Roman"/>
          <w:sz w:val="24"/>
          <w:szCs w:val="24"/>
        </w:rPr>
        <w:t xml:space="preserve">patients that they </w:t>
      </w:r>
      <w:r w:rsidR="00FA2E0C">
        <w:rPr>
          <w:rFonts w:ascii="Times New Roman" w:hAnsi="Times New Roman"/>
          <w:sz w:val="24"/>
          <w:szCs w:val="24"/>
        </w:rPr>
        <w:t>may</w:t>
      </w:r>
      <w:r w:rsidRPr="001F06C4">
        <w:rPr>
          <w:rFonts w:ascii="Times New Roman" w:hAnsi="Times New Roman"/>
          <w:sz w:val="24"/>
          <w:szCs w:val="24"/>
        </w:rPr>
        <w:t xml:space="preserve"> liv</w:t>
      </w:r>
      <w:r w:rsidR="00FA2E0C">
        <w:rPr>
          <w:rFonts w:ascii="Times New Roman" w:hAnsi="Times New Roman"/>
          <w:sz w:val="24"/>
          <w:szCs w:val="24"/>
        </w:rPr>
        <w:t xml:space="preserve">e (reasonably) well </w:t>
      </w:r>
      <w:r w:rsidRPr="001F06C4">
        <w:rPr>
          <w:rFonts w:ascii="Times New Roman" w:hAnsi="Times New Roman"/>
          <w:sz w:val="24"/>
          <w:szCs w:val="24"/>
        </w:rPr>
        <w:t xml:space="preserve">with this </w:t>
      </w:r>
      <w:r w:rsidR="006B2615">
        <w:rPr>
          <w:rFonts w:ascii="Times New Roman" w:hAnsi="Times New Roman"/>
          <w:sz w:val="24"/>
          <w:szCs w:val="24"/>
        </w:rPr>
        <w:t>disease</w:t>
      </w:r>
      <w:r w:rsidRPr="001F06C4">
        <w:rPr>
          <w:rFonts w:ascii="Times New Roman" w:hAnsi="Times New Roman"/>
          <w:sz w:val="24"/>
          <w:szCs w:val="24"/>
        </w:rPr>
        <w:t xml:space="preserve">, not </w:t>
      </w:r>
      <w:r w:rsidR="006B2615">
        <w:rPr>
          <w:rFonts w:ascii="Times New Roman" w:hAnsi="Times New Roman"/>
          <w:sz w:val="24"/>
          <w:szCs w:val="24"/>
        </w:rPr>
        <w:t xml:space="preserve">necessarily </w:t>
      </w:r>
      <w:r w:rsidRPr="001F06C4">
        <w:rPr>
          <w:rFonts w:ascii="Times New Roman" w:hAnsi="Times New Roman"/>
          <w:sz w:val="24"/>
          <w:szCs w:val="24"/>
        </w:rPr>
        <w:t>d</w:t>
      </w:r>
      <w:r w:rsidR="00375652">
        <w:rPr>
          <w:rFonts w:ascii="Times New Roman" w:hAnsi="Times New Roman"/>
          <w:sz w:val="24"/>
          <w:szCs w:val="24"/>
        </w:rPr>
        <w:t>ie</w:t>
      </w:r>
      <w:r w:rsidRPr="001F06C4">
        <w:rPr>
          <w:rFonts w:ascii="Times New Roman" w:hAnsi="Times New Roman"/>
          <w:sz w:val="24"/>
          <w:szCs w:val="24"/>
        </w:rPr>
        <w:t xml:space="preserve"> of it</w:t>
      </w:r>
      <w:r w:rsidR="006B2615">
        <w:rPr>
          <w:rFonts w:ascii="Times New Roman" w:hAnsi="Times New Roman"/>
          <w:sz w:val="24"/>
          <w:szCs w:val="24"/>
        </w:rPr>
        <w:t xml:space="preserve">. This de-stigmatization may </w:t>
      </w:r>
      <w:r w:rsidR="00375652">
        <w:rPr>
          <w:rFonts w:ascii="Times New Roman" w:hAnsi="Times New Roman"/>
          <w:sz w:val="24"/>
          <w:szCs w:val="24"/>
        </w:rPr>
        <w:t xml:space="preserve">even </w:t>
      </w:r>
      <w:r w:rsidRPr="001F06C4">
        <w:rPr>
          <w:rFonts w:ascii="Times New Roman" w:hAnsi="Times New Roman"/>
          <w:sz w:val="24"/>
          <w:szCs w:val="24"/>
        </w:rPr>
        <w:t xml:space="preserve">improve </w:t>
      </w:r>
      <w:r w:rsidR="00375652">
        <w:rPr>
          <w:rFonts w:ascii="Times New Roman" w:hAnsi="Times New Roman"/>
          <w:sz w:val="24"/>
          <w:szCs w:val="24"/>
        </w:rPr>
        <w:t xml:space="preserve">PBC </w:t>
      </w:r>
      <w:r w:rsidRPr="001F06C4">
        <w:rPr>
          <w:rFonts w:ascii="Times New Roman" w:hAnsi="Times New Roman"/>
          <w:sz w:val="24"/>
          <w:szCs w:val="24"/>
        </w:rPr>
        <w:t>patients</w:t>
      </w:r>
      <w:r w:rsidR="00375652">
        <w:rPr>
          <w:rFonts w:ascii="Times New Roman" w:hAnsi="Times New Roman"/>
          <w:sz w:val="24"/>
          <w:szCs w:val="24"/>
        </w:rPr>
        <w:t>’</w:t>
      </w:r>
      <w:r w:rsidRPr="001F06C4">
        <w:rPr>
          <w:rFonts w:ascii="Times New Roman" w:hAnsi="Times New Roman"/>
          <w:sz w:val="24"/>
          <w:szCs w:val="24"/>
        </w:rPr>
        <w:t xml:space="preserve"> opportunities in the workplace</w:t>
      </w:r>
      <w:r w:rsidR="006B2615">
        <w:rPr>
          <w:rFonts w:ascii="Times New Roman" w:hAnsi="Times New Roman"/>
          <w:sz w:val="24"/>
          <w:szCs w:val="24"/>
        </w:rPr>
        <w:t xml:space="preserve"> </w:t>
      </w:r>
      <w:r w:rsidRPr="001F06C4">
        <w:rPr>
          <w:rFonts w:ascii="Times New Roman" w:hAnsi="Times New Roman"/>
          <w:sz w:val="24"/>
          <w:szCs w:val="24"/>
        </w:rPr>
        <w:t>and their everyday social lives</w:t>
      </w:r>
      <w:r w:rsidR="006B2615">
        <w:rPr>
          <w:rFonts w:ascii="Times New Roman" w:hAnsi="Times New Roman"/>
          <w:sz w:val="24"/>
          <w:szCs w:val="24"/>
        </w:rPr>
        <w:t>.</w:t>
      </w:r>
      <w:r w:rsidRPr="001F06C4">
        <w:rPr>
          <w:rFonts w:ascii="Times New Roman" w:hAnsi="Times New Roman"/>
          <w:sz w:val="24"/>
          <w:szCs w:val="24"/>
        </w:rPr>
        <w:t xml:space="preserve"> </w:t>
      </w:r>
      <w:r w:rsidR="00E941DE">
        <w:rPr>
          <w:rFonts w:ascii="Times New Roman" w:hAnsi="Times New Roman"/>
          <w:sz w:val="24"/>
          <w:szCs w:val="24"/>
        </w:rPr>
        <w:t xml:space="preserve">When </w:t>
      </w:r>
      <w:r w:rsidR="00375652">
        <w:rPr>
          <w:rFonts w:ascii="Times New Roman" w:hAnsi="Times New Roman"/>
          <w:sz w:val="24"/>
          <w:szCs w:val="24"/>
        </w:rPr>
        <w:t xml:space="preserve">the </w:t>
      </w:r>
      <w:r w:rsidR="00765542">
        <w:rPr>
          <w:rFonts w:ascii="Times New Roman" w:hAnsi="Times New Roman"/>
          <w:sz w:val="24"/>
          <w:szCs w:val="24"/>
        </w:rPr>
        <w:t xml:space="preserve">leading personalities in this exciting field of hepatology </w:t>
      </w:r>
      <w:r w:rsidR="00E941DE">
        <w:rPr>
          <w:rFonts w:ascii="Times New Roman" w:hAnsi="Times New Roman"/>
          <w:sz w:val="24"/>
          <w:szCs w:val="24"/>
        </w:rPr>
        <w:t xml:space="preserve">were addressing this paradigmatic change with a mobilising </w:t>
      </w:r>
      <w:r w:rsidR="00765542">
        <w:rPr>
          <w:rFonts w:ascii="Times New Roman" w:hAnsi="Times New Roman"/>
          <w:sz w:val="24"/>
          <w:szCs w:val="24"/>
        </w:rPr>
        <w:t xml:space="preserve">appeal: </w:t>
      </w:r>
      <w:r w:rsidR="00375652">
        <w:rPr>
          <w:rFonts w:ascii="Times New Roman" w:hAnsi="Times New Roman"/>
          <w:sz w:val="24"/>
          <w:szCs w:val="24"/>
        </w:rPr>
        <w:t>“</w:t>
      </w:r>
      <w:r w:rsidRPr="00936DBE">
        <w:rPr>
          <w:rFonts w:ascii="Times New Roman" w:hAnsi="Times New Roman"/>
          <w:i/>
          <w:iCs/>
          <w:sz w:val="24"/>
          <w:szCs w:val="24"/>
        </w:rPr>
        <w:t>Thus, we sincerely call on all medical professionals and all patients and their families and friends worldwide to use from this moment on the name ‘‘primary biliary cholangitis’’ for the disease known by its abbreviation PBC! We owe this to our patients and to further our role as caring physicians.</w:t>
      </w:r>
      <w:r w:rsidR="00375652">
        <w:rPr>
          <w:rFonts w:ascii="Times New Roman" w:hAnsi="Times New Roman"/>
          <w:sz w:val="24"/>
          <w:szCs w:val="24"/>
        </w:rPr>
        <w:t xml:space="preserve">” </w:t>
      </w:r>
      <w:r w:rsidR="00936DBE" w:rsidRPr="00B87E60">
        <w:rPr>
          <w:rFonts w:ascii="Times New Roman" w:hAnsi="Times New Roman"/>
          <w:color w:val="0070C0"/>
          <w:sz w:val="24"/>
          <w:szCs w:val="24"/>
        </w:rPr>
        <w:t>(</w:t>
      </w:r>
      <w:r w:rsidR="00254AC7">
        <w:rPr>
          <w:rFonts w:ascii="Times New Roman" w:hAnsi="Times New Roman"/>
          <w:color w:val="0070C0"/>
          <w:sz w:val="24"/>
          <w:szCs w:val="24"/>
        </w:rPr>
        <w:t>5</w:t>
      </w:r>
      <w:r w:rsidR="00936DBE" w:rsidRPr="00B87E60">
        <w:rPr>
          <w:rFonts w:ascii="Times New Roman" w:hAnsi="Times New Roman"/>
          <w:color w:val="0070C0"/>
          <w:sz w:val="24"/>
          <w:szCs w:val="24"/>
        </w:rPr>
        <w:t>)</w:t>
      </w:r>
      <w:r w:rsidR="00E941DE" w:rsidRPr="00E941DE">
        <w:rPr>
          <w:rFonts w:ascii="Times New Roman" w:hAnsi="Times New Roman"/>
          <w:sz w:val="24"/>
          <w:szCs w:val="24"/>
        </w:rPr>
        <w:t xml:space="preserve">, </w:t>
      </w:r>
      <w:r w:rsidR="00E941DE">
        <w:rPr>
          <w:rFonts w:ascii="Times New Roman" w:hAnsi="Times New Roman"/>
          <w:sz w:val="24"/>
          <w:szCs w:val="24"/>
        </w:rPr>
        <w:t xml:space="preserve">one of the </w:t>
      </w:r>
      <w:r w:rsidR="00E941DE" w:rsidRPr="00E941DE">
        <w:rPr>
          <w:rFonts w:ascii="Times New Roman" w:hAnsi="Times New Roman"/>
          <w:sz w:val="24"/>
          <w:szCs w:val="24"/>
        </w:rPr>
        <w:t>substantial underpinning</w:t>
      </w:r>
      <w:r w:rsidR="00E941DE">
        <w:rPr>
          <w:rFonts w:ascii="Times New Roman" w:hAnsi="Times New Roman"/>
          <w:sz w:val="24"/>
          <w:szCs w:val="24"/>
        </w:rPr>
        <w:t>s</w:t>
      </w:r>
      <w:r w:rsidR="00E941DE" w:rsidRPr="00E941DE">
        <w:rPr>
          <w:rFonts w:ascii="Times New Roman" w:hAnsi="Times New Roman"/>
          <w:sz w:val="24"/>
          <w:szCs w:val="24"/>
        </w:rPr>
        <w:t xml:space="preserve"> of it could be recognized as the compassion of the </w:t>
      </w:r>
      <w:r w:rsidR="006D1F79">
        <w:rPr>
          <w:rFonts w:ascii="Times New Roman" w:hAnsi="Times New Roman"/>
          <w:sz w:val="24"/>
          <w:szCs w:val="24"/>
        </w:rPr>
        <w:t>“</w:t>
      </w:r>
      <w:r w:rsidR="00E941DE" w:rsidRPr="00E941DE">
        <w:rPr>
          <w:rFonts w:ascii="Times New Roman" w:hAnsi="Times New Roman"/>
          <w:sz w:val="24"/>
          <w:szCs w:val="24"/>
        </w:rPr>
        <w:t>caring physicians</w:t>
      </w:r>
      <w:r w:rsidR="006D1F79">
        <w:rPr>
          <w:rFonts w:ascii="Times New Roman" w:hAnsi="Times New Roman"/>
          <w:sz w:val="24"/>
          <w:szCs w:val="24"/>
        </w:rPr>
        <w:t>”</w:t>
      </w:r>
      <w:r w:rsidR="00E941DE" w:rsidRPr="00E941DE">
        <w:rPr>
          <w:rFonts w:ascii="Times New Roman" w:hAnsi="Times New Roman"/>
          <w:sz w:val="24"/>
          <w:szCs w:val="24"/>
        </w:rPr>
        <w:t>.</w:t>
      </w:r>
      <w:r w:rsidR="00E941DE">
        <w:rPr>
          <w:rFonts w:ascii="Times New Roman" w:hAnsi="Times New Roman"/>
          <w:color w:val="0070C0"/>
          <w:sz w:val="24"/>
          <w:szCs w:val="24"/>
        </w:rPr>
        <w:t xml:space="preserve">   </w:t>
      </w:r>
    </w:p>
    <w:p w14:paraId="4DD50384" w14:textId="77777777" w:rsidR="001F06C4" w:rsidRPr="001F06C4" w:rsidRDefault="00000000" w:rsidP="00936DBE">
      <w:pPr>
        <w:pStyle w:val="Kop1"/>
        <w:spacing w:after="120"/>
        <w:ind w:left="0" w:firstLine="0"/>
        <w:jc w:val="both"/>
        <w:rPr>
          <w:sz w:val="24"/>
          <w:szCs w:val="24"/>
        </w:rPr>
      </w:pPr>
      <w:r>
        <w:rPr>
          <w:sz w:val="24"/>
          <w:szCs w:val="24"/>
        </w:rPr>
        <w:t xml:space="preserve">Or, as the great </w:t>
      </w:r>
      <w:r>
        <w:rPr>
          <w:sz w:val="24"/>
          <w:szCs w:val="24"/>
          <w:lang w:val="en-US"/>
        </w:rPr>
        <w:t>‘</w:t>
      </w:r>
      <w:r>
        <w:rPr>
          <w:sz w:val="24"/>
          <w:szCs w:val="24"/>
        </w:rPr>
        <w:t xml:space="preserve">Apostle of Nations’ – St. Paul put it: </w:t>
      </w:r>
      <w:r w:rsidRPr="00936DBE">
        <w:rPr>
          <w:i/>
          <w:iCs/>
          <w:sz w:val="24"/>
          <w:szCs w:val="24"/>
        </w:rPr>
        <w:t>Be kind and compassionate to one another, forgiving each other, just as in Christ God forgave you.</w:t>
      </w:r>
      <w:r>
        <w:rPr>
          <w:sz w:val="24"/>
          <w:szCs w:val="24"/>
        </w:rPr>
        <w:t xml:space="preserve"> (</w:t>
      </w:r>
      <w:r w:rsidRPr="001F06C4">
        <w:rPr>
          <w:sz w:val="24"/>
          <w:szCs w:val="24"/>
        </w:rPr>
        <w:t>Ephesians 4:32</w:t>
      </w:r>
      <w:r>
        <w:rPr>
          <w:sz w:val="24"/>
          <w:szCs w:val="24"/>
        </w:rPr>
        <w:t>)</w:t>
      </w:r>
    </w:p>
    <w:p w14:paraId="7FF4CE25" w14:textId="77777777" w:rsidR="00A60557" w:rsidRPr="001F06C4" w:rsidRDefault="00A60557" w:rsidP="001F06C4">
      <w:pPr>
        <w:pStyle w:val="Kop1"/>
        <w:spacing w:after="120"/>
        <w:jc w:val="both"/>
        <w:rPr>
          <w:sz w:val="24"/>
          <w:szCs w:val="24"/>
        </w:rPr>
      </w:pPr>
    </w:p>
    <w:p w14:paraId="6D95508F" w14:textId="77777777" w:rsidR="0075553A" w:rsidRPr="001F06C4" w:rsidRDefault="00000000" w:rsidP="00936DBE">
      <w:pPr>
        <w:spacing w:after="120" w:line="240" w:lineRule="auto"/>
        <w:rPr>
          <w:rFonts w:ascii="Times New Roman" w:hAnsi="Times New Roman"/>
          <w:b/>
          <w:bCs/>
          <w:sz w:val="24"/>
          <w:szCs w:val="24"/>
        </w:rPr>
      </w:pPr>
      <w:r w:rsidRPr="001F06C4">
        <w:rPr>
          <w:rFonts w:ascii="Times New Roman" w:hAnsi="Times New Roman"/>
          <w:b/>
          <w:bCs/>
          <w:sz w:val="24"/>
          <w:szCs w:val="24"/>
        </w:rPr>
        <w:t xml:space="preserve">Compassion in Liver Transplantation </w:t>
      </w:r>
    </w:p>
    <w:p w14:paraId="1440662D" w14:textId="40726A84" w:rsidR="006D1F79" w:rsidRDefault="00000000" w:rsidP="00267474">
      <w:pPr>
        <w:spacing w:after="120" w:line="240" w:lineRule="auto"/>
        <w:jc w:val="both"/>
        <w:rPr>
          <w:rFonts w:ascii="Times New Roman" w:hAnsi="Times New Roman"/>
          <w:sz w:val="24"/>
          <w:szCs w:val="24"/>
        </w:rPr>
      </w:pPr>
      <w:r>
        <w:rPr>
          <w:rFonts w:ascii="Times New Roman" w:hAnsi="Times New Roman"/>
          <w:sz w:val="24"/>
          <w:szCs w:val="24"/>
        </w:rPr>
        <w:t>Liver transplantation (</w:t>
      </w:r>
      <w:proofErr w:type="spellStart"/>
      <w:r>
        <w:rPr>
          <w:rFonts w:ascii="Times New Roman" w:hAnsi="Times New Roman"/>
          <w:sz w:val="24"/>
          <w:szCs w:val="24"/>
        </w:rPr>
        <w:t>LTx</w:t>
      </w:r>
      <w:proofErr w:type="spellEnd"/>
      <w:r>
        <w:rPr>
          <w:rFonts w:ascii="Times New Roman" w:hAnsi="Times New Roman"/>
          <w:sz w:val="24"/>
          <w:szCs w:val="24"/>
        </w:rPr>
        <w:t xml:space="preserve">), since being </w:t>
      </w:r>
      <w:r w:rsidR="007B1FB0">
        <w:rPr>
          <w:rFonts w:ascii="Times New Roman" w:hAnsi="Times New Roman"/>
          <w:sz w:val="24"/>
          <w:szCs w:val="24"/>
        </w:rPr>
        <w:t xml:space="preserve">performed </w:t>
      </w:r>
      <w:r>
        <w:rPr>
          <w:rFonts w:ascii="Times New Roman" w:hAnsi="Times New Roman"/>
          <w:sz w:val="24"/>
          <w:szCs w:val="24"/>
        </w:rPr>
        <w:t xml:space="preserve">firstly </w:t>
      </w:r>
      <w:r w:rsidR="007B1FB0">
        <w:rPr>
          <w:rFonts w:ascii="Times New Roman" w:hAnsi="Times New Roman"/>
          <w:sz w:val="24"/>
          <w:szCs w:val="24"/>
        </w:rPr>
        <w:t xml:space="preserve">ever in 1963 and firstly </w:t>
      </w:r>
      <w:r>
        <w:rPr>
          <w:rFonts w:ascii="Times New Roman" w:hAnsi="Times New Roman"/>
          <w:sz w:val="24"/>
          <w:szCs w:val="24"/>
        </w:rPr>
        <w:t>succ</w:t>
      </w:r>
      <w:r w:rsidRPr="00267474">
        <w:rPr>
          <w:rFonts w:ascii="Times New Roman" w:hAnsi="Times New Roman"/>
          <w:sz w:val="24"/>
          <w:szCs w:val="24"/>
        </w:rPr>
        <w:t>essfully</w:t>
      </w:r>
      <w:r w:rsidR="007B1FB0">
        <w:rPr>
          <w:rFonts w:ascii="Times New Roman" w:hAnsi="Times New Roman"/>
          <w:sz w:val="24"/>
          <w:szCs w:val="24"/>
        </w:rPr>
        <w:t xml:space="preserve"> in 1967</w:t>
      </w:r>
      <w:r w:rsidRPr="00267474">
        <w:rPr>
          <w:rFonts w:ascii="Times New Roman" w:hAnsi="Times New Roman"/>
          <w:sz w:val="24"/>
          <w:szCs w:val="24"/>
        </w:rPr>
        <w:t xml:space="preserve"> by</w:t>
      </w:r>
      <w:r w:rsidR="002B2D0F">
        <w:rPr>
          <w:rFonts w:ascii="Times New Roman" w:hAnsi="Times New Roman"/>
          <w:sz w:val="24"/>
          <w:szCs w:val="24"/>
        </w:rPr>
        <w:t xml:space="preserve"> Thomas E.</w:t>
      </w:r>
      <w:r w:rsidRPr="00267474">
        <w:rPr>
          <w:rFonts w:ascii="Times New Roman" w:hAnsi="Times New Roman"/>
          <w:sz w:val="24"/>
          <w:szCs w:val="24"/>
        </w:rPr>
        <w:t xml:space="preserve"> </w:t>
      </w:r>
      <w:proofErr w:type="spellStart"/>
      <w:r w:rsidRPr="00267474">
        <w:rPr>
          <w:rFonts w:ascii="Times New Roman" w:hAnsi="Times New Roman"/>
          <w:sz w:val="24"/>
          <w:szCs w:val="24"/>
        </w:rPr>
        <w:t>Starzl</w:t>
      </w:r>
      <w:proofErr w:type="spellEnd"/>
      <w:r w:rsidR="002B2D0F">
        <w:rPr>
          <w:rFonts w:ascii="Times New Roman" w:hAnsi="Times New Roman"/>
          <w:sz w:val="24"/>
          <w:szCs w:val="24"/>
        </w:rPr>
        <w:t xml:space="preserve"> (19</w:t>
      </w:r>
      <w:r w:rsidR="007B1FB0">
        <w:rPr>
          <w:rFonts w:ascii="Times New Roman" w:hAnsi="Times New Roman"/>
          <w:sz w:val="24"/>
          <w:szCs w:val="24"/>
        </w:rPr>
        <w:t>26 – 2017)</w:t>
      </w:r>
      <w:r w:rsidRPr="00267474">
        <w:rPr>
          <w:rFonts w:ascii="Times New Roman" w:hAnsi="Times New Roman"/>
          <w:sz w:val="24"/>
          <w:szCs w:val="24"/>
        </w:rPr>
        <w:t xml:space="preserve"> </w:t>
      </w:r>
      <w:r w:rsidR="007B1FB0">
        <w:rPr>
          <w:rFonts w:ascii="Times New Roman" w:hAnsi="Times New Roman"/>
          <w:sz w:val="24"/>
          <w:szCs w:val="24"/>
        </w:rPr>
        <w:t xml:space="preserve">at </w:t>
      </w:r>
      <w:r w:rsidR="00910667">
        <w:rPr>
          <w:rFonts w:ascii="Times New Roman" w:hAnsi="Times New Roman"/>
          <w:sz w:val="24"/>
          <w:szCs w:val="24"/>
        </w:rPr>
        <w:t xml:space="preserve">the </w:t>
      </w:r>
      <w:r w:rsidR="00910667" w:rsidRPr="00910667">
        <w:rPr>
          <w:rFonts w:ascii="Times New Roman" w:hAnsi="Times New Roman"/>
          <w:sz w:val="24"/>
          <w:szCs w:val="24"/>
        </w:rPr>
        <w:t xml:space="preserve">University of Colorado Health Sciences </w:t>
      </w:r>
      <w:proofErr w:type="spellStart"/>
      <w:r w:rsidR="00910667" w:rsidRPr="00910667">
        <w:rPr>
          <w:rFonts w:ascii="Times New Roman" w:hAnsi="Times New Roman"/>
          <w:sz w:val="24"/>
          <w:szCs w:val="24"/>
        </w:rPr>
        <w:t>Center</w:t>
      </w:r>
      <w:proofErr w:type="spellEnd"/>
      <w:r w:rsidRPr="00267474">
        <w:rPr>
          <w:rFonts w:ascii="Times New Roman" w:hAnsi="Times New Roman"/>
          <w:sz w:val="24"/>
          <w:szCs w:val="24"/>
        </w:rPr>
        <w:t xml:space="preserve">, has become a standard treatment procedure in end-stage or </w:t>
      </w:r>
      <w:proofErr w:type="spellStart"/>
      <w:r w:rsidRPr="00267474">
        <w:rPr>
          <w:rFonts w:ascii="Times New Roman" w:hAnsi="Times New Roman"/>
          <w:sz w:val="24"/>
          <w:szCs w:val="24"/>
        </w:rPr>
        <w:t>peracute</w:t>
      </w:r>
      <w:proofErr w:type="spellEnd"/>
      <w:r w:rsidRPr="00267474">
        <w:rPr>
          <w:rFonts w:ascii="Times New Roman" w:hAnsi="Times New Roman"/>
          <w:sz w:val="24"/>
          <w:szCs w:val="24"/>
        </w:rPr>
        <w:t xml:space="preserve"> liver disease</w:t>
      </w:r>
      <w:r w:rsidR="00910667">
        <w:rPr>
          <w:rFonts w:ascii="Times New Roman" w:hAnsi="Times New Roman"/>
          <w:sz w:val="24"/>
          <w:szCs w:val="24"/>
        </w:rPr>
        <w:t>s or liver injuries</w:t>
      </w:r>
      <w:r w:rsidRPr="00267474">
        <w:rPr>
          <w:rFonts w:ascii="Times New Roman" w:hAnsi="Times New Roman"/>
          <w:sz w:val="24"/>
          <w:szCs w:val="24"/>
        </w:rPr>
        <w:t xml:space="preserve">. Albeit being one </w:t>
      </w:r>
      <w:r w:rsidR="00267474" w:rsidRPr="00267474">
        <w:rPr>
          <w:rFonts w:ascii="Times New Roman" w:hAnsi="Times New Roman"/>
          <w:sz w:val="24"/>
          <w:szCs w:val="24"/>
        </w:rPr>
        <w:t>of the</w:t>
      </w:r>
      <w:r w:rsidRPr="00267474">
        <w:rPr>
          <w:rFonts w:ascii="Times New Roman" w:hAnsi="Times New Roman"/>
          <w:sz w:val="24"/>
          <w:szCs w:val="24"/>
        </w:rPr>
        <w:t xml:space="preserve"> most complicated and </w:t>
      </w:r>
      <w:r w:rsidR="00267474" w:rsidRPr="00267474">
        <w:rPr>
          <w:rFonts w:ascii="Times New Roman" w:hAnsi="Times New Roman"/>
          <w:sz w:val="24"/>
          <w:szCs w:val="24"/>
        </w:rPr>
        <w:t>prolonged</w:t>
      </w:r>
      <w:r w:rsidRPr="00267474">
        <w:rPr>
          <w:rFonts w:ascii="Times New Roman" w:hAnsi="Times New Roman"/>
          <w:sz w:val="24"/>
          <w:szCs w:val="24"/>
        </w:rPr>
        <w:t xml:space="preserve"> </w:t>
      </w:r>
      <w:r w:rsidR="00267474">
        <w:rPr>
          <w:rFonts w:ascii="Times New Roman" w:hAnsi="Times New Roman"/>
          <w:sz w:val="24"/>
          <w:szCs w:val="24"/>
        </w:rPr>
        <w:t xml:space="preserve">abdominal </w:t>
      </w:r>
      <w:r w:rsidRPr="00267474">
        <w:rPr>
          <w:rFonts w:ascii="Times New Roman" w:hAnsi="Times New Roman"/>
          <w:sz w:val="24"/>
          <w:szCs w:val="24"/>
        </w:rPr>
        <w:t>surgical interventions</w:t>
      </w:r>
      <w:r w:rsidR="00E05660">
        <w:rPr>
          <w:rFonts w:ascii="Times New Roman" w:hAnsi="Times New Roman"/>
          <w:sz w:val="24"/>
          <w:szCs w:val="24"/>
        </w:rPr>
        <w:t>, connected with its risks</w:t>
      </w:r>
      <w:r w:rsidR="00267474">
        <w:rPr>
          <w:rFonts w:ascii="Times New Roman" w:hAnsi="Times New Roman"/>
          <w:sz w:val="24"/>
          <w:szCs w:val="24"/>
        </w:rPr>
        <w:t xml:space="preserve">, it offers nowadays to the </w:t>
      </w:r>
      <w:r w:rsidR="00E05660">
        <w:rPr>
          <w:rFonts w:ascii="Times New Roman" w:hAnsi="Times New Roman"/>
          <w:sz w:val="24"/>
          <w:szCs w:val="24"/>
        </w:rPr>
        <w:t>(</w:t>
      </w:r>
      <w:r w:rsidR="00267474">
        <w:rPr>
          <w:rFonts w:ascii="Times New Roman" w:hAnsi="Times New Roman"/>
          <w:sz w:val="24"/>
          <w:szCs w:val="24"/>
        </w:rPr>
        <w:t>appropriately indicated) patient a very good prognosis</w:t>
      </w:r>
      <w:r w:rsidR="00E05660">
        <w:rPr>
          <w:rFonts w:ascii="Times New Roman" w:hAnsi="Times New Roman"/>
          <w:sz w:val="24"/>
          <w:szCs w:val="24"/>
        </w:rPr>
        <w:t xml:space="preserve"> of success (short and long-term survival)</w:t>
      </w:r>
      <w:r w:rsidR="00267474">
        <w:rPr>
          <w:rFonts w:ascii="Times New Roman" w:hAnsi="Times New Roman"/>
          <w:sz w:val="24"/>
          <w:szCs w:val="24"/>
        </w:rPr>
        <w:t xml:space="preserve">, including the subsequent </w:t>
      </w:r>
      <w:r>
        <w:rPr>
          <w:rFonts w:ascii="Times New Roman" w:hAnsi="Times New Roman"/>
          <w:sz w:val="24"/>
          <w:szCs w:val="24"/>
        </w:rPr>
        <w:t xml:space="preserve">major </w:t>
      </w:r>
      <w:r w:rsidR="00267474">
        <w:rPr>
          <w:rFonts w:ascii="Times New Roman" w:hAnsi="Times New Roman"/>
          <w:sz w:val="24"/>
          <w:szCs w:val="24"/>
        </w:rPr>
        <w:t>improvement</w:t>
      </w:r>
      <w:r>
        <w:rPr>
          <w:rFonts w:ascii="Times New Roman" w:hAnsi="Times New Roman"/>
          <w:sz w:val="24"/>
          <w:szCs w:val="24"/>
        </w:rPr>
        <w:t>s</w:t>
      </w:r>
      <w:r w:rsidR="00267474">
        <w:rPr>
          <w:rFonts w:ascii="Times New Roman" w:hAnsi="Times New Roman"/>
          <w:sz w:val="24"/>
          <w:szCs w:val="24"/>
        </w:rPr>
        <w:t xml:space="preserve"> in his</w:t>
      </w:r>
      <w:r w:rsidR="00E05660">
        <w:rPr>
          <w:rFonts w:ascii="Times New Roman" w:hAnsi="Times New Roman"/>
          <w:sz w:val="24"/>
          <w:szCs w:val="24"/>
        </w:rPr>
        <w:t>/</w:t>
      </w:r>
      <w:r w:rsidR="00267474">
        <w:rPr>
          <w:rFonts w:ascii="Times New Roman" w:hAnsi="Times New Roman"/>
          <w:sz w:val="24"/>
          <w:szCs w:val="24"/>
        </w:rPr>
        <w:t>her quality of life.</w:t>
      </w:r>
      <w:r w:rsidR="00956717">
        <w:rPr>
          <w:rFonts w:ascii="Times New Roman" w:hAnsi="Times New Roman"/>
          <w:sz w:val="24"/>
          <w:szCs w:val="24"/>
        </w:rPr>
        <w:t xml:space="preserve"> The field of </w:t>
      </w:r>
      <w:proofErr w:type="spellStart"/>
      <w:r w:rsidR="00956717">
        <w:rPr>
          <w:rFonts w:ascii="Times New Roman" w:hAnsi="Times New Roman"/>
          <w:sz w:val="24"/>
          <w:szCs w:val="24"/>
        </w:rPr>
        <w:t>LTx</w:t>
      </w:r>
      <w:proofErr w:type="spellEnd"/>
      <w:r w:rsidR="00956717">
        <w:rPr>
          <w:rFonts w:ascii="Times New Roman" w:hAnsi="Times New Roman"/>
          <w:sz w:val="24"/>
          <w:szCs w:val="24"/>
        </w:rPr>
        <w:t>, albeit deemed already much advanced and successful, does see even nowadays numerous changes, and challenges. Both at the medical, as well as ethical level.</w:t>
      </w:r>
      <w:r w:rsidR="00E05660">
        <w:rPr>
          <w:rFonts w:ascii="Times New Roman" w:hAnsi="Times New Roman"/>
          <w:sz w:val="24"/>
          <w:szCs w:val="24"/>
        </w:rPr>
        <w:t xml:space="preserve"> </w:t>
      </w:r>
      <w:r w:rsidR="00956717">
        <w:rPr>
          <w:rFonts w:ascii="Times New Roman" w:hAnsi="Times New Roman"/>
          <w:sz w:val="24"/>
          <w:szCs w:val="24"/>
        </w:rPr>
        <w:t>Even a brief analysis (including the still existing very problematic situation in China</w:t>
      </w:r>
      <w:r w:rsidR="00724F3B">
        <w:rPr>
          <w:rFonts w:ascii="Times New Roman" w:hAnsi="Times New Roman"/>
          <w:sz w:val="24"/>
          <w:szCs w:val="24"/>
        </w:rPr>
        <w:t xml:space="preserve"> </w:t>
      </w:r>
      <w:r w:rsidR="00724F3B" w:rsidRPr="00724F3B">
        <w:rPr>
          <w:rFonts w:ascii="Times New Roman" w:hAnsi="Times New Roman"/>
          <w:color w:val="0070C0"/>
          <w:sz w:val="24"/>
          <w:szCs w:val="24"/>
        </w:rPr>
        <w:t>(</w:t>
      </w:r>
      <w:r w:rsidR="00254AC7">
        <w:rPr>
          <w:rFonts w:ascii="Times New Roman" w:hAnsi="Times New Roman"/>
          <w:color w:val="0070C0"/>
          <w:sz w:val="24"/>
          <w:szCs w:val="24"/>
        </w:rPr>
        <w:t>6</w:t>
      </w:r>
      <w:r w:rsidR="00724F3B" w:rsidRPr="00724F3B">
        <w:rPr>
          <w:rFonts w:ascii="Times New Roman" w:hAnsi="Times New Roman"/>
          <w:color w:val="0070C0"/>
          <w:sz w:val="24"/>
          <w:szCs w:val="24"/>
        </w:rPr>
        <w:t>)</w:t>
      </w:r>
      <w:r w:rsidR="00956717">
        <w:rPr>
          <w:rFonts w:ascii="Times New Roman" w:hAnsi="Times New Roman"/>
          <w:sz w:val="24"/>
          <w:szCs w:val="24"/>
        </w:rPr>
        <w:t xml:space="preserve">), would go much beyond the realm of this contribution. </w:t>
      </w:r>
    </w:p>
    <w:p w14:paraId="059C994E" w14:textId="77777777" w:rsidR="00376954" w:rsidRDefault="00000000" w:rsidP="00267474">
      <w:pPr>
        <w:spacing w:after="120" w:line="240" w:lineRule="auto"/>
        <w:jc w:val="both"/>
        <w:rPr>
          <w:rFonts w:ascii="Times New Roman" w:hAnsi="Times New Roman"/>
          <w:sz w:val="24"/>
          <w:szCs w:val="24"/>
        </w:rPr>
      </w:pPr>
      <w:r>
        <w:rPr>
          <w:rFonts w:ascii="Times New Roman" w:hAnsi="Times New Roman"/>
          <w:sz w:val="24"/>
          <w:szCs w:val="24"/>
        </w:rPr>
        <w:t xml:space="preserve">From a long list of ethical/moral issues encountered in </w:t>
      </w:r>
      <w:proofErr w:type="spellStart"/>
      <w:r>
        <w:rPr>
          <w:rFonts w:ascii="Times New Roman" w:hAnsi="Times New Roman"/>
          <w:sz w:val="24"/>
          <w:szCs w:val="24"/>
        </w:rPr>
        <w:t>LTx</w:t>
      </w:r>
      <w:proofErr w:type="spellEnd"/>
      <w:r>
        <w:rPr>
          <w:rFonts w:ascii="Times New Roman" w:hAnsi="Times New Roman"/>
          <w:sz w:val="24"/>
          <w:szCs w:val="24"/>
        </w:rPr>
        <w:t xml:space="preserve">, let us focus just on two </w:t>
      </w:r>
      <w:r w:rsidR="006D1F79">
        <w:rPr>
          <w:rFonts w:ascii="Times New Roman" w:hAnsi="Times New Roman"/>
          <w:sz w:val="24"/>
          <w:szCs w:val="24"/>
        </w:rPr>
        <w:t xml:space="preserve">chosen examples to illustrate, how </w:t>
      </w:r>
      <w:r>
        <w:rPr>
          <w:rFonts w:ascii="Times New Roman" w:hAnsi="Times New Roman"/>
          <w:sz w:val="24"/>
          <w:szCs w:val="24"/>
        </w:rPr>
        <w:t xml:space="preserve">compassion </w:t>
      </w:r>
      <w:r w:rsidR="006D1F79">
        <w:rPr>
          <w:rFonts w:ascii="Times New Roman" w:hAnsi="Times New Roman"/>
          <w:sz w:val="24"/>
          <w:szCs w:val="24"/>
        </w:rPr>
        <w:t xml:space="preserve">is possibly a </w:t>
      </w:r>
      <w:r>
        <w:rPr>
          <w:rFonts w:ascii="Times New Roman" w:hAnsi="Times New Roman"/>
          <w:sz w:val="24"/>
          <w:szCs w:val="24"/>
        </w:rPr>
        <w:t xml:space="preserve">major </w:t>
      </w:r>
      <w:r w:rsidR="006D1F79">
        <w:rPr>
          <w:rFonts w:ascii="Times New Roman" w:hAnsi="Times New Roman"/>
          <w:sz w:val="24"/>
          <w:szCs w:val="24"/>
        </w:rPr>
        <w:t>contribution towards an adequate professional dealing with them</w:t>
      </w:r>
      <w:r>
        <w:rPr>
          <w:rFonts w:ascii="Times New Roman" w:hAnsi="Times New Roman"/>
          <w:sz w:val="24"/>
          <w:szCs w:val="24"/>
        </w:rPr>
        <w:t xml:space="preserve">. </w:t>
      </w:r>
    </w:p>
    <w:p w14:paraId="63B1E75A" w14:textId="77777777" w:rsidR="004B5295" w:rsidRDefault="00000000" w:rsidP="00267474">
      <w:pPr>
        <w:spacing w:after="120" w:line="240" w:lineRule="auto"/>
        <w:jc w:val="both"/>
        <w:rPr>
          <w:rFonts w:ascii="Times New Roman" w:hAnsi="Times New Roman"/>
          <w:sz w:val="24"/>
          <w:szCs w:val="24"/>
        </w:rPr>
      </w:pPr>
      <w:r>
        <w:rPr>
          <w:rFonts w:ascii="Times New Roman" w:hAnsi="Times New Roman"/>
          <w:sz w:val="24"/>
          <w:szCs w:val="24"/>
        </w:rPr>
        <w:t>First</w:t>
      </w:r>
      <w:r w:rsidR="005C5ECA">
        <w:rPr>
          <w:rFonts w:ascii="Times New Roman" w:hAnsi="Times New Roman"/>
          <w:sz w:val="24"/>
          <w:szCs w:val="24"/>
        </w:rPr>
        <w:t>ly</w:t>
      </w:r>
      <w:r>
        <w:rPr>
          <w:rFonts w:ascii="Times New Roman" w:hAnsi="Times New Roman"/>
          <w:sz w:val="24"/>
          <w:szCs w:val="24"/>
        </w:rPr>
        <w:t xml:space="preserve">, </w:t>
      </w:r>
      <w:r w:rsidR="00DD769E">
        <w:rPr>
          <w:rFonts w:ascii="Times New Roman" w:hAnsi="Times New Roman"/>
          <w:sz w:val="24"/>
          <w:szCs w:val="24"/>
        </w:rPr>
        <w:t xml:space="preserve">the situation of </w:t>
      </w:r>
      <w:r w:rsidR="005C5ECA">
        <w:rPr>
          <w:rFonts w:ascii="Times New Roman" w:hAnsi="Times New Roman"/>
          <w:sz w:val="24"/>
          <w:szCs w:val="24"/>
        </w:rPr>
        <w:t xml:space="preserve">an ongoing </w:t>
      </w:r>
      <w:r w:rsidR="00DD769E">
        <w:rPr>
          <w:rFonts w:ascii="Times New Roman" w:hAnsi="Times New Roman"/>
          <w:sz w:val="24"/>
          <w:szCs w:val="24"/>
        </w:rPr>
        <w:t xml:space="preserve">indication </w:t>
      </w:r>
      <w:r w:rsidR="005C5ECA">
        <w:rPr>
          <w:rFonts w:ascii="Times New Roman" w:hAnsi="Times New Roman"/>
          <w:sz w:val="24"/>
          <w:szCs w:val="24"/>
        </w:rPr>
        <w:t xml:space="preserve">for </w:t>
      </w:r>
      <w:proofErr w:type="spellStart"/>
      <w:r w:rsidR="005C5ECA">
        <w:rPr>
          <w:rFonts w:ascii="Times New Roman" w:hAnsi="Times New Roman"/>
          <w:sz w:val="24"/>
          <w:szCs w:val="24"/>
        </w:rPr>
        <w:t>LTx</w:t>
      </w:r>
      <w:proofErr w:type="spellEnd"/>
      <w:r w:rsidR="005C5ECA">
        <w:rPr>
          <w:rFonts w:ascii="Times New Roman" w:hAnsi="Times New Roman"/>
          <w:sz w:val="24"/>
          <w:szCs w:val="24"/>
        </w:rPr>
        <w:t xml:space="preserve"> in </w:t>
      </w:r>
      <w:r w:rsidR="00DD769E">
        <w:rPr>
          <w:rFonts w:ascii="Times New Roman" w:hAnsi="Times New Roman"/>
          <w:sz w:val="24"/>
          <w:szCs w:val="24"/>
        </w:rPr>
        <w:t xml:space="preserve">a </w:t>
      </w:r>
      <w:r w:rsidR="005C5ECA">
        <w:rPr>
          <w:rFonts w:ascii="Times New Roman" w:hAnsi="Times New Roman"/>
          <w:sz w:val="24"/>
          <w:szCs w:val="24"/>
        </w:rPr>
        <w:t xml:space="preserve">particular </w:t>
      </w:r>
      <w:r w:rsidR="00DD769E">
        <w:rPr>
          <w:rFonts w:ascii="Times New Roman" w:hAnsi="Times New Roman"/>
          <w:sz w:val="24"/>
          <w:szCs w:val="24"/>
        </w:rPr>
        <w:t xml:space="preserve">patient. Besides </w:t>
      </w:r>
      <w:r w:rsidR="00DD769E" w:rsidRPr="000413DC">
        <w:rPr>
          <w:rFonts w:ascii="Times New Roman" w:hAnsi="Times New Roman"/>
          <w:sz w:val="24"/>
          <w:szCs w:val="24"/>
        </w:rPr>
        <w:t xml:space="preserve">the pertinent medical (almost ‘technical’) aspects, sometimes also the </w:t>
      </w:r>
      <w:r w:rsidRPr="000413DC">
        <w:rPr>
          <w:rFonts w:ascii="Times New Roman" w:hAnsi="Times New Roman"/>
          <w:sz w:val="24"/>
          <w:szCs w:val="24"/>
        </w:rPr>
        <w:t>aetiology</w:t>
      </w:r>
      <w:r w:rsidR="00DD769E" w:rsidRPr="000413DC">
        <w:rPr>
          <w:rFonts w:ascii="Times New Roman" w:hAnsi="Times New Roman"/>
          <w:sz w:val="24"/>
          <w:szCs w:val="24"/>
        </w:rPr>
        <w:t xml:space="preserve"> of the liver failure in the patient is (even not explicitly, but knowingly) present</w:t>
      </w:r>
      <w:r w:rsidR="000413DC">
        <w:rPr>
          <w:rFonts w:ascii="Times New Roman" w:hAnsi="Times New Roman"/>
          <w:sz w:val="24"/>
          <w:szCs w:val="24"/>
        </w:rPr>
        <w:t xml:space="preserve"> at the spot</w:t>
      </w:r>
      <w:r w:rsidR="00DD769E" w:rsidRPr="000413DC">
        <w:rPr>
          <w:rFonts w:ascii="Times New Roman" w:hAnsi="Times New Roman"/>
          <w:sz w:val="24"/>
          <w:szCs w:val="24"/>
        </w:rPr>
        <w:t xml:space="preserve">, allowing some stigmata mentioned above to </w:t>
      </w:r>
      <w:r w:rsidR="000413DC" w:rsidRPr="000413DC">
        <w:rPr>
          <w:rFonts w:ascii="Times New Roman" w:hAnsi="Times New Roman"/>
          <w:sz w:val="24"/>
          <w:szCs w:val="24"/>
        </w:rPr>
        <w:t xml:space="preserve">leak in, or </w:t>
      </w:r>
      <w:r w:rsidR="000413DC">
        <w:rPr>
          <w:rFonts w:ascii="Times New Roman" w:hAnsi="Times New Roman"/>
          <w:sz w:val="24"/>
          <w:szCs w:val="24"/>
        </w:rPr>
        <w:t xml:space="preserve">even </w:t>
      </w:r>
      <w:r w:rsidR="000413DC" w:rsidRPr="000413DC">
        <w:rPr>
          <w:rFonts w:ascii="Times New Roman" w:hAnsi="Times New Roman"/>
          <w:sz w:val="24"/>
          <w:szCs w:val="24"/>
        </w:rPr>
        <w:t xml:space="preserve">to </w:t>
      </w:r>
      <w:r w:rsidR="000413DC">
        <w:rPr>
          <w:rFonts w:ascii="Times New Roman" w:hAnsi="Times New Roman"/>
          <w:sz w:val="24"/>
          <w:szCs w:val="24"/>
        </w:rPr>
        <w:t xml:space="preserve">possibly </w:t>
      </w:r>
      <w:r w:rsidR="000413DC" w:rsidRPr="000413DC">
        <w:rPr>
          <w:rFonts w:ascii="Times New Roman" w:hAnsi="Times New Roman"/>
          <w:sz w:val="24"/>
          <w:szCs w:val="24"/>
        </w:rPr>
        <w:t xml:space="preserve">influence the inner attitudes of professionals taking part in the patient's care and the necessary decision making </w:t>
      </w:r>
      <w:r w:rsidR="000413DC">
        <w:rPr>
          <w:rFonts w:ascii="Times New Roman" w:hAnsi="Times New Roman"/>
          <w:sz w:val="24"/>
          <w:szCs w:val="24"/>
        </w:rPr>
        <w:t xml:space="preserve">leading to the </w:t>
      </w:r>
      <w:proofErr w:type="spellStart"/>
      <w:r w:rsidR="000413DC">
        <w:rPr>
          <w:rFonts w:ascii="Times New Roman" w:hAnsi="Times New Roman"/>
          <w:sz w:val="24"/>
          <w:szCs w:val="24"/>
        </w:rPr>
        <w:t>LTx</w:t>
      </w:r>
      <w:proofErr w:type="spellEnd"/>
      <w:r w:rsidR="000413DC">
        <w:rPr>
          <w:rFonts w:ascii="Times New Roman" w:hAnsi="Times New Roman"/>
          <w:sz w:val="24"/>
          <w:szCs w:val="24"/>
        </w:rPr>
        <w:t xml:space="preserve"> indication. This may be even more prominent in the liver diseases that tend to be perceived as kind of mostly self-inflicted by the patient (e.g., alcoholic cirrhosis, cirrhosis</w:t>
      </w:r>
      <w:r w:rsidR="00376954">
        <w:rPr>
          <w:rFonts w:ascii="Times New Roman" w:hAnsi="Times New Roman"/>
          <w:sz w:val="24"/>
          <w:szCs w:val="24"/>
        </w:rPr>
        <w:t xml:space="preserve"> due</w:t>
      </w:r>
      <w:r w:rsidR="000413DC">
        <w:rPr>
          <w:rFonts w:ascii="Times New Roman" w:hAnsi="Times New Roman"/>
          <w:sz w:val="24"/>
          <w:szCs w:val="24"/>
        </w:rPr>
        <w:t xml:space="preserve"> </w:t>
      </w:r>
      <w:r w:rsidR="00376954">
        <w:rPr>
          <w:rFonts w:ascii="Times New Roman" w:hAnsi="Times New Roman"/>
          <w:sz w:val="24"/>
          <w:szCs w:val="24"/>
        </w:rPr>
        <w:t xml:space="preserve">to hepatitis C in a former drug addict, </w:t>
      </w:r>
      <w:r w:rsidR="000413DC">
        <w:rPr>
          <w:rFonts w:ascii="Times New Roman" w:hAnsi="Times New Roman"/>
          <w:sz w:val="24"/>
          <w:szCs w:val="24"/>
        </w:rPr>
        <w:t>etc.).</w:t>
      </w:r>
      <w:r w:rsidR="00376954">
        <w:rPr>
          <w:rFonts w:ascii="Times New Roman" w:hAnsi="Times New Roman"/>
          <w:sz w:val="24"/>
          <w:szCs w:val="24"/>
        </w:rPr>
        <w:t xml:space="preserve"> Moreover, the patient is usually well-aware of these aspects of the situation, while his/her wrong behaviour might be the issue of a distant past, but also being the case of a very recent (e.g., considering </w:t>
      </w:r>
      <w:proofErr w:type="spellStart"/>
      <w:r w:rsidR="00376954">
        <w:rPr>
          <w:rFonts w:ascii="Times New Roman" w:hAnsi="Times New Roman"/>
          <w:sz w:val="24"/>
          <w:szCs w:val="24"/>
        </w:rPr>
        <w:t>LTx</w:t>
      </w:r>
      <w:proofErr w:type="spellEnd"/>
      <w:r w:rsidR="00376954">
        <w:rPr>
          <w:rFonts w:ascii="Times New Roman" w:hAnsi="Times New Roman"/>
          <w:sz w:val="24"/>
          <w:szCs w:val="24"/>
        </w:rPr>
        <w:t xml:space="preserve"> in acute alcoholic hepatitis).</w:t>
      </w:r>
      <w:r>
        <w:rPr>
          <w:rFonts w:ascii="Times New Roman" w:hAnsi="Times New Roman"/>
          <w:sz w:val="24"/>
          <w:szCs w:val="24"/>
        </w:rPr>
        <w:t xml:space="preserve"> While the professional medical and ethical course of action and decision-making is paramount in these situation</w:t>
      </w:r>
      <w:r w:rsidR="00910667">
        <w:rPr>
          <w:rFonts w:ascii="Times New Roman" w:hAnsi="Times New Roman"/>
          <w:sz w:val="24"/>
          <w:szCs w:val="24"/>
        </w:rPr>
        <w:t>s</w:t>
      </w:r>
      <w:r>
        <w:rPr>
          <w:rFonts w:ascii="Times New Roman" w:hAnsi="Times New Roman"/>
          <w:sz w:val="24"/>
          <w:szCs w:val="24"/>
        </w:rPr>
        <w:t>, the room for compassion is recognizable here as a humane and Christian-underpinned opportunity.</w:t>
      </w:r>
    </w:p>
    <w:p w14:paraId="3B05535E" w14:textId="77777777" w:rsidR="00F25A84" w:rsidRDefault="00000000" w:rsidP="00267474">
      <w:pPr>
        <w:spacing w:after="120" w:line="240" w:lineRule="auto"/>
        <w:jc w:val="both"/>
        <w:rPr>
          <w:rFonts w:ascii="Times New Roman" w:hAnsi="Times New Roman"/>
          <w:sz w:val="24"/>
          <w:szCs w:val="24"/>
        </w:rPr>
      </w:pPr>
      <w:r>
        <w:rPr>
          <w:rFonts w:ascii="Times New Roman" w:hAnsi="Times New Roman"/>
          <w:sz w:val="24"/>
          <w:szCs w:val="24"/>
        </w:rPr>
        <w:t>Second</w:t>
      </w:r>
      <w:r w:rsidR="005C5ECA">
        <w:rPr>
          <w:rFonts w:ascii="Times New Roman" w:hAnsi="Times New Roman"/>
          <w:sz w:val="24"/>
          <w:szCs w:val="24"/>
        </w:rPr>
        <w:t>ly</w:t>
      </w:r>
      <w:r>
        <w:rPr>
          <w:rFonts w:ascii="Times New Roman" w:hAnsi="Times New Roman"/>
          <w:sz w:val="24"/>
          <w:szCs w:val="24"/>
        </w:rPr>
        <w:t>,</w:t>
      </w:r>
      <w:r w:rsidR="005C5ECA">
        <w:rPr>
          <w:rFonts w:ascii="Times New Roman" w:hAnsi="Times New Roman"/>
          <w:sz w:val="24"/>
          <w:szCs w:val="24"/>
        </w:rPr>
        <w:t xml:space="preserve"> the situation of a patient with end-stage liver disease living enlisted on the ‘waiting list </w:t>
      </w:r>
      <w:r w:rsidR="00880D14">
        <w:rPr>
          <w:rFonts w:ascii="Times New Roman" w:hAnsi="Times New Roman"/>
          <w:sz w:val="24"/>
          <w:szCs w:val="24"/>
        </w:rPr>
        <w:t xml:space="preserve">(WL) </w:t>
      </w:r>
      <w:r w:rsidR="005C5ECA">
        <w:rPr>
          <w:rFonts w:ascii="Times New Roman" w:hAnsi="Times New Roman"/>
          <w:sz w:val="24"/>
          <w:szCs w:val="24"/>
        </w:rPr>
        <w:t xml:space="preserve">for </w:t>
      </w:r>
      <w:proofErr w:type="spellStart"/>
      <w:r w:rsidR="005C5ECA">
        <w:rPr>
          <w:rFonts w:ascii="Times New Roman" w:hAnsi="Times New Roman"/>
          <w:sz w:val="24"/>
          <w:szCs w:val="24"/>
        </w:rPr>
        <w:t>LTx</w:t>
      </w:r>
      <w:proofErr w:type="spellEnd"/>
      <w:r w:rsidR="005C5ECA">
        <w:rPr>
          <w:rFonts w:ascii="Times New Roman" w:hAnsi="Times New Roman"/>
          <w:sz w:val="24"/>
          <w:szCs w:val="24"/>
        </w:rPr>
        <w:t xml:space="preserve">' for already some time. Due to the well-known shortage of suitable organs for </w:t>
      </w:r>
      <w:proofErr w:type="spellStart"/>
      <w:r w:rsidR="005C5ECA">
        <w:rPr>
          <w:rFonts w:ascii="Times New Roman" w:hAnsi="Times New Roman"/>
          <w:sz w:val="24"/>
          <w:szCs w:val="24"/>
        </w:rPr>
        <w:t>LTx</w:t>
      </w:r>
      <w:proofErr w:type="spellEnd"/>
      <w:r w:rsidR="005C5ECA">
        <w:rPr>
          <w:rFonts w:ascii="Times New Roman" w:hAnsi="Times New Roman"/>
          <w:sz w:val="24"/>
          <w:szCs w:val="24"/>
        </w:rPr>
        <w:t xml:space="preserve">, his/her life-saving procedure is being more and more delayed in time, and his/her state of health deteriorating. Moreover, he/she </w:t>
      </w:r>
      <w:r w:rsidR="00880D14">
        <w:rPr>
          <w:rFonts w:ascii="Times New Roman" w:hAnsi="Times New Roman"/>
          <w:sz w:val="24"/>
          <w:szCs w:val="24"/>
        </w:rPr>
        <w:t xml:space="preserve">observes his/her fellow ‘WL peers’ dying from various acute </w:t>
      </w:r>
      <w:r w:rsidR="00880D14">
        <w:rPr>
          <w:rFonts w:ascii="Times New Roman" w:hAnsi="Times New Roman"/>
          <w:sz w:val="24"/>
          <w:szCs w:val="24"/>
        </w:rPr>
        <w:lastRenderedPageBreak/>
        <w:t xml:space="preserve">deadly complications. (The situation might be further sharpened by consideration of putting the </w:t>
      </w:r>
      <w:proofErr w:type="spellStart"/>
      <w:r w:rsidR="00880D14">
        <w:rPr>
          <w:rFonts w:ascii="Times New Roman" w:hAnsi="Times New Roman"/>
          <w:sz w:val="24"/>
          <w:szCs w:val="24"/>
        </w:rPr>
        <w:t>LTx</w:t>
      </w:r>
      <w:proofErr w:type="spellEnd"/>
      <w:r w:rsidR="00880D14">
        <w:rPr>
          <w:rFonts w:ascii="Times New Roman" w:hAnsi="Times New Roman"/>
          <w:sz w:val="24"/>
          <w:szCs w:val="24"/>
        </w:rPr>
        <w:t xml:space="preserve"> candidate down from the WL due to his/her worsened state of health when </w:t>
      </w:r>
      <w:proofErr w:type="spellStart"/>
      <w:r w:rsidR="00880D14">
        <w:rPr>
          <w:rFonts w:ascii="Times New Roman" w:hAnsi="Times New Roman"/>
          <w:sz w:val="24"/>
          <w:szCs w:val="24"/>
        </w:rPr>
        <w:t>LTx</w:t>
      </w:r>
      <w:proofErr w:type="spellEnd"/>
      <w:r w:rsidR="00880D14">
        <w:rPr>
          <w:rFonts w:ascii="Times New Roman" w:hAnsi="Times New Roman"/>
          <w:sz w:val="24"/>
          <w:szCs w:val="24"/>
        </w:rPr>
        <w:t xml:space="preserve"> becomes contraindicated). Again, the need for a compassionate attitude and care </w:t>
      </w:r>
      <w:r>
        <w:rPr>
          <w:rFonts w:ascii="Times New Roman" w:hAnsi="Times New Roman"/>
          <w:sz w:val="24"/>
          <w:szCs w:val="24"/>
        </w:rPr>
        <w:t>from respective physicians, nurses and other health care professionals is of great importance (and humane/Christian opportunity).</w:t>
      </w:r>
    </w:p>
    <w:p w14:paraId="565C17A9" w14:textId="77777777" w:rsidR="00F25A84" w:rsidRDefault="00F25A84" w:rsidP="00267474">
      <w:pPr>
        <w:spacing w:after="120" w:line="240" w:lineRule="auto"/>
        <w:jc w:val="both"/>
        <w:rPr>
          <w:rFonts w:ascii="Times New Roman" w:hAnsi="Times New Roman"/>
          <w:sz w:val="24"/>
          <w:szCs w:val="24"/>
        </w:rPr>
      </w:pPr>
    </w:p>
    <w:p w14:paraId="2604986C" w14:textId="41FE969E" w:rsidR="00210712" w:rsidRPr="005C0250" w:rsidRDefault="00000000" w:rsidP="00633202">
      <w:pPr>
        <w:pStyle w:val="Kop2"/>
        <w:ind w:left="0" w:firstLine="0"/>
        <w:jc w:val="both"/>
        <w:rPr>
          <w:sz w:val="24"/>
          <w:szCs w:val="24"/>
          <w:lang w:val="sk-SK"/>
        </w:rPr>
      </w:pPr>
      <w:r w:rsidRPr="002C43EC">
        <w:rPr>
          <w:b/>
          <w:bCs/>
          <w:sz w:val="24"/>
          <w:szCs w:val="24"/>
        </w:rPr>
        <w:t>In conclusion</w:t>
      </w:r>
      <w:r>
        <w:rPr>
          <w:sz w:val="24"/>
          <w:szCs w:val="24"/>
        </w:rPr>
        <w:t xml:space="preserve">, let us end on a positive note. When giving various pastoral instructions to Timothy, the already cited </w:t>
      </w:r>
      <w:r w:rsidR="002C43EC">
        <w:rPr>
          <w:sz w:val="24"/>
          <w:szCs w:val="24"/>
        </w:rPr>
        <w:t>‘Apostle of Nations’ – S</w:t>
      </w:r>
      <w:r w:rsidR="002C43EC" w:rsidRPr="00210712">
        <w:rPr>
          <w:sz w:val="24"/>
          <w:szCs w:val="24"/>
        </w:rPr>
        <w:t>t. Paul wrote to him also this advice: “</w:t>
      </w:r>
      <w:r w:rsidR="002C43EC" w:rsidRPr="00210712">
        <w:rPr>
          <w:i/>
          <w:iCs/>
          <w:sz w:val="24"/>
          <w:szCs w:val="24"/>
        </w:rPr>
        <w:t>Stop drinking only water and use a little wine because of your stomach and your frequent illnesses.</w:t>
      </w:r>
      <w:r w:rsidR="002C43EC" w:rsidRPr="00210712">
        <w:rPr>
          <w:sz w:val="24"/>
          <w:szCs w:val="24"/>
        </w:rPr>
        <w:t xml:space="preserve">” (1 Timothy 5:23), remembering to us that </w:t>
      </w:r>
      <w:r w:rsidR="00336330">
        <w:rPr>
          <w:sz w:val="24"/>
          <w:szCs w:val="24"/>
        </w:rPr>
        <w:t xml:space="preserve">if used </w:t>
      </w:r>
      <w:r w:rsidR="00336330" w:rsidRPr="00210712">
        <w:rPr>
          <w:sz w:val="24"/>
          <w:szCs w:val="24"/>
        </w:rPr>
        <w:t xml:space="preserve">wisely </w:t>
      </w:r>
      <w:r w:rsidR="00336330">
        <w:rPr>
          <w:sz w:val="24"/>
          <w:szCs w:val="24"/>
        </w:rPr>
        <w:t xml:space="preserve">(i.e., </w:t>
      </w:r>
      <w:r w:rsidR="002C43EC" w:rsidRPr="00210712">
        <w:rPr>
          <w:sz w:val="24"/>
          <w:szCs w:val="24"/>
        </w:rPr>
        <w:t>moderate</w:t>
      </w:r>
      <w:r w:rsidR="00336330">
        <w:rPr>
          <w:sz w:val="24"/>
          <w:szCs w:val="24"/>
        </w:rPr>
        <w:t xml:space="preserve">ly) the </w:t>
      </w:r>
      <w:r w:rsidR="002C43EC" w:rsidRPr="00210712">
        <w:rPr>
          <w:sz w:val="24"/>
          <w:szCs w:val="24"/>
        </w:rPr>
        <w:t xml:space="preserve">wine can serve </w:t>
      </w:r>
      <w:r w:rsidR="00336330">
        <w:rPr>
          <w:sz w:val="24"/>
          <w:szCs w:val="24"/>
        </w:rPr>
        <w:t xml:space="preserve">us </w:t>
      </w:r>
      <w:r w:rsidR="002C43EC" w:rsidRPr="00210712">
        <w:rPr>
          <w:sz w:val="24"/>
          <w:szCs w:val="24"/>
        </w:rPr>
        <w:t>(almost) as a remedy.</w:t>
      </w:r>
      <w:r w:rsidR="00230989">
        <w:rPr>
          <w:sz w:val="24"/>
          <w:szCs w:val="24"/>
        </w:rPr>
        <w:t xml:space="preserve"> And</w:t>
      </w:r>
      <w:r w:rsidR="00336330">
        <w:rPr>
          <w:sz w:val="24"/>
          <w:szCs w:val="24"/>
        </w:rPr>
        <w:t>,</w:t>
      </w:r>
      <w:r w:rsidR="00230989">
        <w:rPr>
          <w:sz w:val="24"/>
          <w:szCs w:val="24"/>
        </w:rPr>
        <w:t xml:space="preserve"> also as a good means to cheer up the hearts of </w:t>
      </w:r>
      <w:r w:rsidR="00336330">
        <w:rPr>
          <w:sz w:val="24"/>
          <w:szCs w:val="24"/>
        </w:rPr>
        <w:t xml:space="preserve">the </w:t>
      </w:r>
      <w:r w:rsidR="00230989">
        <w:rPr>
          <w:sz w:val="24"/>
          <w:szCs w:val="24"/>
        </w:rPr>
        <w:t xml:space="preserve">people: Notably, the first miracle of our Lord was done </w:t>
      </w:r>
      <w:r w:rsidR="00336330">
        <w:rPr>
          <w:sz w:val="24"/>
          <w:szCs w:val="24"/>
        </w:rPr>
        <w:t xml:space="preserve">(upon the intercession of His Holy Mother) </w:t>
      </w:r>
      <w:r w:rsidR="00230989">
        <w:rPr>
          <w:sz w:val="24"/>
          <w:szCs w:val="24"/>
        </w:rPr>
        <w:t>at the w</w:t>
      </w:r>
      <w:r w:rsidR="00230989" w:rsidRPr="00230989">
        <w:rPr>
          <w:sz w:val="24"/>
          <w:szCs w:val="24"/>
        </w:rPr>
        <w:t xml:space="preserve">edding in Cana </w:t>
      </w:r>
      <w:r w:rsidR="00230989">
        <w:rPr>
          <w:sz w:val="24"/>
          <w:szCs w:val="24"/>
        </w:rPr>
        <w:t xml:space="preserve">of Galilee </w:t>
      </w:r>
      <w:r w:rsidR="00336330">
        <w:rPr>
          <w:sz w:val="24"/>
          <w:szCs w:val="24"/>
        </w:rPr>
        <w:t xml:space="preserve">it </w:t>
      </w:r>
      <w:r w:rsidR="00230989">
        <w:rPr>
          <w:sz w:val="24"/>
          <w:szCs w:val="24"/>
        </w:rPr>
        <w:t xml:space="preserve">being the abundant gift of </w:t>
      </w:r>
      <w:r w:rsidR="00336330">
        <w:rPr>
          <w:sz w:val="24"/>
          <w:szCs w:val="24"/>
          <w:lang w:val="en-US"/>
        </w:rPr>
        <w:t>‘</w:t>
      </w:r>
      <w:r w:rsidR="00336330">
        <w:rPr>
          <w:sz w:val="24"/>
          <w:szCs w:val="24"/>
        </w:rPr>
        <w:t xml:space="preserve">good </w:t>
      </w:r>
      <w:r w:rsidR="00230989">
        <w:rPr>
          <w:sz w:val="24"/>
          <w:szCs w:val="24"/>
        </w:rPr>
        <w:t>wine</w:t>
      </w:r>
      <w:r w:rsidR="00336330">
        <w:rPr>
          <w:sz w:val="24"/>
          <w:szCs w:val="24"/>
        </w:rPr>
        <w:t>’</w:t>
      </w:r>
      <w:r w:rsidR="00230989">
        <w:rPr>
          <w:sz w:val="24"/>
          <w:szCs w:val="24"/>
        </w:rPr>
        <w:t xml:space="preserve"> to people celebrating the marriage (</w:t>
      </w:r>
      <w:r w:rsidR="00230989" w:rsidRPr="00230989">
        <w:rPr>
          <w:sz w:val="24"/>
          <w:szCs w:val="24"/>
        </w:rPr>
        <w:t>John 2:1–11</w:t>
      </w:r>
      <w:r w:rsidR="00230989">
        <w:rPr>
          <w:sz w:val="24"/>
          <w:szCs w:val="24"/>
        </w:rPr>
        <w:t>).</w:t>
      </w:r>
      <w:r w:rsidR="00336330">
        <w:rPr>
          <w:sz w:val="24"/>
          <w:szCs w:val="24"/>
        </w:rPr>
        <w:t xml:space="preserve"> </w:t>
      </w:r>
      <w:r>
        <w:rPr>
          <w:sz w:val="24"/>
          <w:szCs w:val="24"/>
        </w:rPr>
        <w:t>And</w:t>
      </w:r>
      <w:r w:rsidR="00336330">
        <w:rPr>
          <w:sz w:val="24"/>
          <w:szCs w:val="24"/>
        </w:rPr>
        <w:t xml:space="preserve"> a note </w:t>
      </w:r>
      <w:r>
        <w:rPr>
          <w:sz w:val="24"/>
          <w:szCs w:val="24"/>
        </w:rPr>
        <w:t xml:space="preserve">on stigmatization: our </w:t>
      </w:r>
      <w:r w:rsidR="00336330">
        <w:rPr>
          <w:sz w:val="24"/>
          <w:szCs w:val="24"/>
        </w:rPr>
        <w:t>M</w:t>
      </w:r>
      <w:r>
        <w:rPr>
          <w:sz w:val="24"/>
          <w:szCs w:val="24"/>
        </w:rPr>
        <w:t xml:space="preserve">aster was often unfairly judged </w:t>
      </w:r>
      <w:r w:rsidR="00336330">
        <w:rPr>
          <w:sz w:val="24"/>
          <w:szCs w:val="24"/>
        </w:rPr>
        <w:t>(by Scribes</w:t>
      </w:r>
      <w:r w:rsidR="0031055A">
        <w:rPr>
          <w:sz w:val="24"/>
          <w:szCs w:val="24"/>
        </w:rPr>
        <w:t xml:space="preserve"> and Pharisees) </w:t>
      </w:r>
      <w:r>
        <w:rPr>
          <w:sz w:val="24"/>
          <w:szCs w:val="24"/>
        </w:rPr>
        <w:t xml:space="preserve">because </w:t>
      </w:r>
      <w:r w:rsidR="0031055A">
        <w:rPr>
          <w:sz w:val="24"/>
          <w:szCs w:val="24"/>
        </w:rPr>
        <w:t xml:space="preserve">of </w:t>
      </w:r>
      <w:r>
        <w:rPr>
          <w:sz w:val="24"/>
          <w:szCs w:val="24"/>
        </w:rPr>
        <w:t xml:space="preserve">sharing the meals and drinks at the tables in </w:t>
      </w:r>
      <w:r w:rsidR="0031055A">
        <w:rPr>
          <w:sz w:val="24"/>
          <w:szCs w:val="24"/>
        </w:rPr>
        <w:t>the ‘</w:t>
      </w:r>
      <w:r>
        <w:rPr>
          <w:sz w:val="24"/>
          <w:szCs w:val="24"/>
        </w:rPr>
        <w:t>homes of sinners’</w:t>
      </w:r>
      <w:r w:rsidR="0031055A">
        <w:rPr>
          <w:sz w:val="24"/>
          <w:szCs w:val="24"/>
        </w:rPr>
        <w:t>,</w:t>
      </w:r>
      <w:r>
        <w:rPr>
          <w:sz w:val="24"/>
          <w:szCs w:val="24"/>
        </w:rPr>
        <w:t xml:space="preserve"> e.g.,</w:t>
      </w:r>
      <w:r w:rsidR="0031055A">
        <w:rPr>
          <w:sz w:val="24"/>
          <w:szCs w:val="24"/>
        </w:rPr>
        <w:t xml:space="preserve"> in His own words:</w:t>
      </w:r>
      <w:r>
        <w:rPr>
          <w:sz w:val="24"/>
          <w:szCs w:val="24"/>
        </w:rPr>
        <w:t xml:space="preserve"> “</w:t>
      </w:r>
      <w:r w:rsidRPr="005C0250">
        <w:rPr>
          <w:sz w:val="24"/>
          <w:szCs w:val="24"/>
          <w:lang w:val="en-US"/>
        </w:rPr>
        <w:t xml:space="preserve">The Son of </w:t>
      </w:r>
      <w:r w:rsidR="0031055A">
        <w:rPr>
          <w:sz w:val="24"/>
          <w:szCs w:val="24"/>
          <w:lang w:val="en-US"/>
        </w:rPr>
        <w:t>M</w:t>
      </w:r>
      <w:r w:rsidRPr="005C0250">
        <w:rPr>
          <w:sz w:val="24"/>
          <w:szCs w:val="24"/>
          <w:lang w:val="en-US"/>
        </w:rPr>
        <w:t>an has come eating</w:t>
      </w:r>
      <w:r>
        <w:rPr>
          <w:sz w:val="24"/>
          <w:szCs w:val="24"/>
          <w:lang w:val="en-US"/>
        </w:rPr>
        <w:t xml:space="preserve"> </w:t>
      </w:r>
      <w:r w:rsidRPr="005C0250">
        <w:rPr>
          <w:sz w:val="24"/>
          <w:szCs w:val="24"/>
          <w:lang w:val="en-US"/>
        </w:rPr>
        <w:t xml:space="preserve">and drinking, and you say, </w:t>
      </w:r>
      <w:r w:rsidR="00AF6C96">
        <w:rPr>
          <w:sz w:val="24"/>
          <w:szCs w:val="24"/>
          <w:lang w:val="en-US"/>
        </w:rPr>
        <w:t>b</w:t>
      </w:r>
      <w:r w:rsidRPr="005C0250">
        <w:rPr>
          <w:sz w:val="24"/>
          <w:szCs w:val="24"/>
          <w:lang w:val="en-US"/>
        </w:rPr>
        <w:t>ehold,</w:t>
      </w:r>
      <w:r w:rsidRPr="005C0250">
        <w:rPr>
          <w:sz w:val="24"/>
          <w:szCs w:val="24"/>
          <w:lang w:val="sk-SK"/>
        </w:rPr>
        <w:t xml:space="preserve"> </w:t>
      </w:r>
      <w:r w:rsidRPr="005C0250">
        <w:rPr>
          <w:sz w:val="24"/>
          <w:szCs w:val="24"/>
          <w:lang w:val="en-US"/>
        </w:rPr>
        <w:t>a gluttonous wine-drinking man,</w:t>
      </w:r>
      <w:r w:rsidRPr="005C0250">
        <w:rPr>
          <w:sz w:val="24"/>
          <w:szCs w:val="24"/>
          <w:lang w:val="sk-SK"/>
        </w:rPr>
        <w:t xml:space="preserve"> </w:t>
      </w:r>
      <w:r w:rsidRPr="005C0250">
        <w:rPr>
          <w:sz w:val="24"/>
          <w:szCs w:val="24"/>
          <w:lang w:val="en-US"/>
        </w:rPr>
        <w:t>a friend of publicans and sinners.</w:t>
      </w:r>
      <w:r w:rsidR="00AF6C96">
        <w:rPr>
          <w:sz w:val="24"/>
          <w:szCs w:val="24"/>
          <w:lang w:val="en-US"/>
        </w:rPr>
        <w:t>”</w:t>
      </w:r>
      <w:r w:rsidR="0031055A">
        <w:rPr>
          <w:sz w:val="24"/>
          <w:szCs w:val="24"/>
          <w:lang w:val="en-US"/>
        </w:rPr>
        <w:t xml:space="preserve"> The 'people of good will' know that He did it out of His </w:t>
      </w:r>
      <w:r w:rsidR="00174770">
        <w:rPr>
          <w:sz w:val="24"/>
          <w:szCs w:val="24"/>
          <w:lang w:val="en-US"/>
        </w:rPr>
        <w:t xml:space="preserve">extraordinary </w:t>
      </w:r>
      <w:r w:rsidR="0031055A">
        <w:rPr>
          <w:sz w:val="24"/>
          <w:szCs w:val="24"/>
          <w:lang w:val="en-US"/>
        </w:rPr>
        <w:t>humane-</w:t>
      </w:r>
      <w:r w:rsidR="00174770">
        <w:rPr>
          <w:sz w:val="24"/>
          <w:szCs w:val="24"/>
          <w:lang w:val="en-US"/>
        </w:rPr>
        <w:t>divine</w:t>
      </w:r>
      <w:r w:rsidR="0031055A">
        <w:rPr>
          <w:sz w:val="24"/>
          <w:szCs w:val="24"/>
          <w:lang w:val="en-US"/>
        </w:rPr>
        <w:t xml:space="preserve"> compassion. Ours is the obligation to 'go and </w:t>
      </w:r>
      <w:r w:rsidR="00174770">
        <w:rPr>
          <w:sz w:val="24"/>
          <w:szCs w:val="24"/>
          <w:lang w:val="en-US"/>
        </w:rPr>
        <w:t>act</w:t>
      </w:r>
      <w:r w:rsidR="0031055A">
        <w:rPr>
          <w:sz w:val="24"/>
          <w:szCs w:val="24"/>
          <w:lang w:val="en-US"/>
        </w:rPr>
        <w:t xml:space="preserve"> similarly'. </w:t>
      </w:r>
      <w:r w:rsidR="00174770">
        <w:rPr>
          <w:sz w:val="24"/>
          <w:szCs w:val="24"/>
          <w:lang w:val="en-US"/>
        </w:rPr>
        <w:t>To be</w:t>
      </w:r>
      <w:r w:rsidR="0031055A">
        <w:rPr>
          <w:sz w:val="24"/>
          <w:szCs w:val="24"/>
          <w:lang w:val="en-US"/>
        </w:rPr>
        <w:t xml:space="preserve"> compassionate, as He was compassionate. </w:t>
      </w:r>
    </w:p>
    <w:p w14:paraId="19581B89" w14:textId="77777777" w:rsidR="00633202" w:rsidRDefault="00633202" w:rsidP="00633202">
      <w:pPr>
        <w:pStyle w:val="Kop1"/>
        <w:ind w:left="0" w:firstLine="0"/>
        <w:jc w:val="both"/>
        <w:rPr>
          <w:sz w:val="24"/>
          <w:szCs w:val="24"/>
        </w:rPr>
      </w:pPr>
    </w:p>
    <w:p w14:paraId="6425285D" w14:textId="77777777" w:rsidR="00633202" w:rsidRPr="00633202" w:rsidRDefault="00000000" w:rsidP="00AF67DA">
      <w:pPr>
        <w:pStyle w:val="Kop1"/>
        <w:spacing w:after="120"/>
        <w:ind w:left="0" w:firstLine="0"/>
        <w:jc w:val="both"/>
        <w:rPr>
          <w:b/>
          <w:bCs/>
          <w:sz w:val="24"/>
          <w:szCs w:val="24"/>
        </w:rPr>
      </w:pPr>
      <w:r w:rsidRPr="00633202">
        <w:rPr>
          <w:b/>
          <w:bCs/>
          <w:sz w:val="24"/>
          <w:szCs w:val="24"/>
        </w:rPr>
        <w:t>References</w:t>
      </w:r>
    </w:p>
    <w:p w14:paraId="13288CF9" w14:textId="77777777" w:rsidR="00254AC7" w:rsidRDefault="00254AC7" w:rsidP="00254AC7">
      <w:pPr>
        <w:pStyle w:val="Kop1"/>
        <w:numPr>
          <w:ilvl w:val="0"/>
          <w:numId w:val="10"/>
        </w:numPr>
        <w:spacing w:after="120"/>
        <w:jc w:val="both"/>
        <w:rPr>
          <w:sz w:val="20"/>
          <w:szCs w:val="20"/>
        </w:rPr>
      </w:pPr>
      <w:r w:rsidRPr="0096526C">
        <w:rPr>
          <w:sz w:val="20"/>
          <w:szCs w:val="20"/>
        </w:rPr>
        <w:t>Friedman SL, Friedman YL. The Future of Hepatology: Embrace Change. Clinical Liver Disease 2015; 5(6):</w:t>
      </w:r>
      <w:r>
        <w:rPr>
          <w:sz w:val="20"/>
          <w:szCs w:val="20"/>
        </w:rPr>
        <w:t xml:space="preserve"> 127-128.</w:t>
      </w:r>
    </w:p>
    <w:p w14:paraId="008A7093" w14:textId="77777777" w:rsidR="00F423B9" w:rsidRDefault="00000000" w:rsidP="00254AC7">
      <w:pPr>
        <w:pStyle w:val="Kop1"/>
        <w:numPr>
          <w:ilvl w:val="0"/>
          <w:numId w:val="10"/>
        </w:numPr>
        <w:spacing w:after="120"/>
        <w:jc w:val="both"/>
        <w:rPr>
          <w:sz w:val="20"/>
          <w:szCs w:val="20"/>
          <w:lang w:val="en-US"/>
        </w:rPr>
      </w:pPr>
      <w:r w:rsidRPr="00AF67DA">
        <w:rPr>
          <w:sz w:val="20"/>
          <w:szCs w:val="20"/>
        </w:rPr>
        <w:t xml:space="preserve">Asrani SK, </w:t>
      </w:r>
      <w:proofErr w:type="spellStart"/>
      <w:r w:rsidRPr="00AF67DA">
        <w:rPr>
          <w:sz w:val="20"/>
          <w:szCs w:val="20"/>
        </w:rPr>
        <w:t>Devarbhavi</w:t>
      </w:r>
      <w:proofErr w:type="spellEnd"/>
      <w:r w:rsidRPr="00AF67DA">
        <w:rPr>
          <w:sz w:val="20"/>
          <w:szCs w:val="20"/>
        </w:rPr>
        <w:t xml:space="preserve"> H, Eaton J, Kamath PS. Burden of liver diseases in the world. </w:t>
      </w:r>
      <w:bookmarkStart w:id="0" w:name="_Hlk110785768"/>
      <w:r w:rsidRPr="00AF67DA">
        <w:rPr>
          <w:i/>
          <w:iCs/>
          <w:sz w:val="20"/>
          <w:szCs w:val="20"/>
        </w:rPr>
        <w:t>J. Hepatol.</w:t>
      </w:r>
      <w:r w:rsidRPr="00AF67DA">
        <w:rPr>
          <w:sz w:val="20"/>
          <w:szCs w:val="20"/>
        </w:rPr>
        <w:t xml:space="preserve"> 2019</w:t>
      </w:r>
      <w:r w:rsidRPr="00AF67DA">
        <w:rPr>
          <w:sz w:val="20"/>
          <w:szCs w:val="20"/>
          <w:lang w:val="en-US"/>
        </w:rPr>
        <w:t>; 70(1): 151-171, DOI:</w:t>
      </w:r>
      <w:r>
        <w:rPr>
          <w:sz w:val="20"/>
          <w:szCs w:val="20"/>
          <w:lang w:val="en-US"/>
        </w:rPr>
        <w:t xml:space="preserve"> </w:t>
      </w:r>
      <w:r w:rsidRPr="00AF67DA">
        <w:rPr>
          <w:sz w:val="20"/>
          <w:szCs w:val="20"/>
          <w:lang w:val="en-US"/>
        </w:rPr>
        <w:t>https://doi.org/10.1016/j.jhep.2018.09.014.</w:t>
      </w:r>
      <w:bookmarkEnd w:id="0"/>
    </w:p>
    <w:p w14:paraId="5A0D6362" w14:textId="77777777" w:rsidR="002B2D0F" w:rsidRDefault="00000000" w:rsidP="00254AC7">
      <w:pPr>
        <w:pStyle w:val="Kop1"/>
        <w:numPr>
          <w:ilvl w:val="0"/>
          <w:numId w:val="10"/>
        </w:numPr>
        <w:spacing w:after="120"/>
        <w:jc w:val="both"/>
        <w:rPr>
          <w:sz w:val="20"/>
          <w:szCs w:val="20"/>
        </w:rPr>
      </w:pPr>
      <w:r w:rsidRPr="0096526C">
        <w:rPr>
          <w:sz w:val="20"/>
          <w:szCs w:val="20"/>
          <w:lang w:val="es-ES"/>
        </w:rPr>
        <w:t xml:space="preserve">Pimpin L, Cortez-Pinto H, Negro F, Corbould E, Lazarus JV. et al. </w:t>
      </w:r>
      <w:r w:rsidRPr="002B2D0F">
        <w:rPr>
          <w:sz w:val="20"/>
          <w:szCs w:val="20"/>
        </w:rPr>
        <w:t xml:space="preserve">Burden of liver disease in Europe: Epidemiology and analysis of risk factors to identify prevention policies. </w:t>
      </w:r>
      <w:r w:rsidRPr="002B2D0F">
        <w:rPr>
          <w:i/>
          <w:iCs/>
          <w:sz w:val="20"/>
          <w:szCs w:val="20"/>
        </w:rPr>
        <w:t>J. Hepatol.</w:t>
      </w:r>
      <w:r w:rsidRPr="002B2D0F">
        <w:rPr>
          <w:sz w:val="20"/>
          <w:szCs w:val="20"/>
        </w:rPr>
        <w:t xml:space="preserve"> 201</w:t>
      </w:r>
      <w:r w:rsidR="00AF67DA" w:rsidRPr="002B2D0F">
        <w:rPr>
          <w:sz w:val="20"/>
          <w:szCs w:val="20"/>
        </w:rPr>
        <w:t>8</w:t>
      </w:r>
      <w:r w:rsidRPr="002B2D0F">
        <w:rPr>
          <w:sz w:val="20"/>
          <w:szCs w:val="20"/>
        </w:rPr>
        <w:t xml:space="preserve">; </w:t>
      </w:r>
      <w:r w:rsidR="00AF67DA" w:rsidRPr="002B2D0F">
        <w:rPr>
          <w:sz w:val="20"/>
          <w:szCs w:val="20"/>
        </w:rPr>
        <w:t>69</w:t>
      </w:r>
      <w:r w:rsidRPr="002B2D0F">
        <w:rPr>
          <w:sz w:val="20"/>
          <w:szCs w:val="20"/>
        </w:rPr>
        <w:t>(</w:t>
      </w:r>
      <w:r w:rsidR="00AF67DA" w:rsidRPr="002B2D0F">
        <w:rPr>
          <w:sz w:val="20"/>
          <w:szCs w:val="20"/>
        </w:rPr>
        <w:t>3</w:t>
      </w:r>
      <w:r w:rsidRPr="002B2D0F">
        <w:rPr>
          <w:sz w:val="20"/>
          <w:szCs w:val="20"/>
        </w:rPr>
        <w:t xml:space="preserve">): </w:t>
      </w:r>
      <w:r w:rsidR="00AF67DA" w:rsidRPr="002B2D0F">
        <w:rPr>
          <w:sz w:val="20"/>
          <w:szCs w:val="20"/>
        </w:rPr>
        <w:t>7</w:t>
      </w:r>
      <w:r w:rsidRPr="002B2D0F">
        <w:rPr>
          <w:sz w:val="20"/>
          <w:szCs w:val="20"/>
        </w:rPr>
        <w:t>1</w:t>
      </w:r>
      <w:r w:rsidR="00AF67DA" w:rsidRPr="002B2D0F">
        <w:rPr>
          <w:sz w:val="20"/>
          <w:szCs w:val="20"/>
        </w:rPr>
        <w:t>8</w:t>
      </w:r>
      <w:r w:rsidRPr="002B2D0F">
        <w:rPr>
          <w:sz w:val="20"/>
          <w:szCs w:val="20"/>
        </w:rPr>
        <w:t>-7</w:t>
      </w:r>
      <w:r w:rsidR="00AF67DA" w:rsidRPr="002B2D0F">
        <w:rPr>
          <w:sz w:val="20"/>
          <w:szCs w:val="20"/>
        </w:rPr>
        <w:t>35</w:t>
      </w:r>
      <w:r w:rsidRPr="002B2D0F">
        <w:rPr>
          <w:sz w:val="20"/>
          <w:szCs w:val="20"/>
        </w:rPr>
        <w:t>, DOI:</w:t>
      </w:r>
      <w:r w:rsidR="00AF67DA" w:rsidRPr="002B2D0F">
        <w:rPr>
          <w:sz w:val="20"/>
          <w:szCs w:val="20"/>
        </w:rPr>
        <w:t xml:space="preserve"> http://dx.doi.org/10.1016/j.jhep.2018.05.011</w:t>
      </w:r>
      <w:r>
        <w:rPr>
          <w:sz w:val="20"/>
          <w:szCs w:val="20"/>
        </w:rPr>
        <w:t xml:space="preserve"> </w:t>
      </w:r>
    </w:p>
    <w:p w14:paraId="4EAA9858" w14:textId="77777777" w:rsidR="000305AE" w:rsidRPr="000305AE" w:rsidRDefault="00000000" w:rsidP="00254AC7">
      <w:pPr>
        <w:pStyle w:val="Kop1"/>
        <w:numPr>
          <w:ilvl w:val="0"/>
          <w:numId w:val="10"/>
        </w:numPr>
        <w:spacing w:after="120"/>
        <w:jc w:val="both"/>
        <w:rPr>
          <w:sz w:val="20"/>
          <w:szCs w:val="20"/>
        </w:rPr>
      </w:pPr>
      <w:r w:rsidRPr="0096526C">
        <w:rPr>
          <w:sz w:val="20"/>
          <w:szCs w:val="20"/>
          <w:lang w:val="es-ES"/>
        </w:rPr>
        <w:t xml:space="preserve">Carol M, Pérez-Guasch M, Solà E, Cervera M, Martínez S, Juanola A, et al. </w:t>
      </w:r>
      <w:r w:rsidRPr="002B2D0F">
        <w:rPr>
          <w:sz w:val="20"/>
          <w:szCs w:val="20"/>
          <w:lang w:val="en-US"/>
        </w:rPr>
        <w:t xml:space="preserve">(2022) Stigmatization is common in patients with non-alcoholic fatty liver disease and correlates with quality of life. </w:t>
      </w:r>
      <w:proofErr w:type="spellStart"/>
      <w:r w:rsidRPr="002B2D0F">
        <w:rPr>
          <w:i/>
          <w:iCs/>
          <w:sz w:val="20"/>
          <w:szCs w:val="20"/>
          <w:lang w:val="en-US"/>
        </w:rPr>
        <w:t>PLoS</w:t>
      </w:r>
      <w:proofErr w:type="spellEnd"/>
      <w:r w:rsidRPr="002B2D0F">
        <w:rPr>
          <w:i/>
          <w:iCs/>
          <w:sz w:val="20"/>
          <w:szCs w:val="20"/>
          <w:lang w:val="en-US"/>
        </w:rPr>
        <w:t xml:space="preserve"> ONE</w:t>
      </w:r>
      <w:r>
        <w:rPr>
          <w:sz w:val="20"/>
          <w:szCs w:val="20"/>
          <w:lang w:val="en-US"/>
        </w:rPr>
        <w:t xml:space="preserve"> 2022;</w:t>
      </w:r>
      <w:r w:rsidRPr="002B2D0F">
        <w:rPr>
          <w:sz w:val="20"/>
          <w:szCs w:val="20"/>
          <w:lang w:val="en-US"/>
        </w:rPr>
        <w:t xml:space="preserve"> 17(4): </w:t>
      </w:r>
      <w:r w:rsidRPr="000305AE">
        <w:rPr>
          <w:sz w:val="20"/>
          <w:szCs w:val="20"/>
          <w:lang w:val="en-US"/>
        </w:rPr>
        <w:t xml:space="preserve">e0265153. </w:t>
      </w:r>
      <w:r w:rsidR="000A5D9E" w:rsidRPr="000A5D9E">
        <w:rPr>
          <w:sz w:val="20"/>
          <w:szCs w:val="20"/>
          <w:lang w:val="en-US"/>
        </w:rPr>
        <w:t>https://doi.org/10.1371/journal.pone.0265153</w:t>
      </w:r>
    </w:p>
    <w:p w14:paraId="01A342F0" w14:textId="77777777" w:rsidR="000A5D9E" w:rsidRPr="0096526C" w:rsidRDefault="00000000" w:rsidP="00254AC7">
      <w:pPr>
        <w:pStyle w:val="Kop1"/>
        <w:numPr>
          <w:ilvl w:val="0"/>
          <w:numId w:val="10"/>
        </w:numPr>
        <w:spacing w:after="120"/>
        <w:jc w:val="both"/>
        <w:rPr>
          <w:sz w:val="20"/>
          <w:szCs w:val="20"/>
        </w:rPr>
      </w:pPr>
      <w:proofErr w:type="spellStart"/>
      <w:r w:rsidRPr="000A5D9E">
        <w:rPr>
          <w:sz w:val="20"/>
          <w:szCs w:val="20"/>
        </w:rPr>
        <w:t>Beuers</w:t>
      </w:r>
      <w:proofErr w:type="spellEnd"/>
      <w:r w:rsidRPr="000A5D9E">
        <w:rPr>
          <w:sz w:val="20"/>
          <w:szCs w:val="20"/>
        </w:rPr>
        <w:t xml:space="preserve"> U, </w:t>
      </w:r>
      <w:r w:rsidRPr="0096526C">
        <w:rPr>
          <w:sz w:val="20"/>
          <w:szCs w:val="20"/>
        </w:rPr>
        <w:t xml:space="preserve">Gershwin ME, Gish RG, </w:t>
      </w:r>
      <w:proofErr w:type="spellStart"/>
      <w:r w:rsidRPr="0096526C">
        <w:rPr>
          <w:sz w:val="20"/>
          <w:szCs w:val="20"/>
        </w:rPr>
        <w:t>Invernizzi</w:t>
      </w:r>
      <w:proofErr w:type="spellEnd"/>
      <w:r w:rsidRPr="0096526C">
        <w:rPr>
          <w:sz w:val="20"/>
          <w:szCs w:val="20"/>
        </w:rPr>
        <w:t xml:space="preserve"> P, Jones DEJ et al. Changing nomenclature for PBC: From ‘cirrhosis’ to ‘cholangitis’. </w:t>
      </w:r>
      <w:r w:rsidRPr="0096526C">
        <w:rPr>
          <w:i/>
          <w:iCs/>
          <w:sz w:val="20"/>
          <w:szCs w:val="20"/>
        </w:rPr>
        <w:t>J. Hepatol.</w:t>
      </w:r>
      <w:r w:rsidRPr="0096526C">
        <w:rPr>
          <w:sz w:val="20"/>
          <w:szCs w:val="20"/>
        </w:rPr>
        <w:t xml:space="preserve"> 2015; 63(</w:t>
      </w:r>
      <w:r w:rsidR="000305AE" w:rsidRPr="0096526C">
        <w:rPr>
          <w:sz w:val="20"/>
          <w:szCs w:val="20"/>
        </w:rPr>
        <w:t>5</w:t>
      </w:r>
      <w:r w:rsidRPr="0096526C">
        <w:rPr>
          <w:sz w:val="20"/>
          <w:szCs w:val="20"/>
        </w:rPr>
        <w:t>)</w:t>
      </w:r>
      <w:r w:rsidR="000305AE" w:rsidRPr="0096526C">
        <w:rPr>
          <w:sz w:val="20"/>
          <w:szCs w:val="20"/>
        </w:rPr>
        <w:t>:</w:t>
      </w:r>
      <w:r w:rsidRPr="0096526C">
        <w:rPr>
          <w:sz w:val="20"/>
          <w:szCs w:val="20"/>
        </w:rPr>
        <w:t>1285–1287</w:t>
      </w:r>
      <w:r w:rsidR="000305AE" w:rsidRPr="0096526C">
        <w:rPr>
          <w:sz w:val="20"/>
          <w:szCs w:val="20"/>
        </w:rPr>
        <w:t>, DOI: https://doi.org/10.1016/j.jhep.2015.06.031</w:t>
      </w:r>
    </w:p>
    <w:p w14:paraId="1EE26656" w14:textId="77777777" w:rsidR="0096526C" w:rsidRPr="0096526C" w:rsidRDefault="00000000" w:rsidP="00254AC7">
      <w:pPr>
        <w:pStyle w:val="Kop1"/>
        <w:numPr>
          <w:ilvl w:val="0"/>
          <w:numId w:val="10"/>
        </w:numPr>
        <w:spacing w:after="120"/>
        <w:jc w:val="both"/>
        <w:rPr>
          <w:sz w:val="20"/>
          <w:szCs w:val="20"/>
        </w:rPr>
      </w:pPr>
      <w:r w:rsidRPr="0096526C">
        <w:rPr>
          <w:sz w:val="20"/>
          <w:szCs w:val="20"/>
        </w:rPr>
        <w:t xml:space="preserve">Robertson MP, </w:t>
      </w:r>
      <w:proofErr w:type="spellStart"/>
      <w:r w:rsidRPr="0096526C">
        <w:rPr>
          <w:sz w:val="20"/>
          <w:szCs w:val="20"/>
        </w:rPr>
        <w:t>Lavee</w:t>
      </w:r>
      <w:proofErr w:type="spellEnd"/>
      <w:r w:rsidRPr="0096526C">
        <w:rPr>
          <w:sz w:val="20"/>
          <w:szCs w:val="20"/>
        </w:rPr>
        <w:t xml:space="preserve"> J. Execution by organ procurement: Breaching the dead donor rule in China.</w:t>
      </w:r>
      <w:r w:rsidR="00B24581" w:rsidRPr="0096526C">
        <w:rPr>
          <w:sz w:val="20"/>
          <w:szCs w:val="20"/>
        </w:rPr>
        <w:t xml:space="preserve"> Am J Transplant. 2022; 22(</w:t>
      </w:r>
      <w:r w:rsidR="000A5D9E" w:rsidRPr="0096526C">
        <w:rPr>
          <w:sz w:val="20"/>
          <w:szCs w:val="20"/>
        </w:rPr>
        <w:t>7)</w:t>
      </w:r>
      <w:r w:rsidR="00B24581" w:rsidRPr="0096526C">
        <w:rPr>
          <w:sz w:val="20"/>
          <w:szCs w:val="20"/>
        </w:rPr>
        <w:t>:</w:t>
      </w:r>
      <w:r w:rsidR="000A5D9E" w:rsidRPr="0096526C">
        <w:rPr>
          <w:sz w:val="20"/>
          <w:szCs w:val="20"/>
        </w:rPr>
        <w:t xml:space="preserve"> </w:t>
      </w:r>
      <w:r w:rsidR="00B24581" w:rsidRPr="0096526C">
        <w:rPr>
          <w:sz w:val="20"/>
          <w:szCs w:val="20"/>
        </w:rPr>
        <w:t xml:space="preserve">1804–1812, DOI: </w:t>
      </w:r>
      <w:hyperlink r:id="rId7" w:history="1">
        <w:r w:rsidR="0096526C" w:rsidRPr="0096526C">
          <w:rPr>
            <w:rStyle w:val="Hyperlink"/>
            <w:sz w:val="20"/>
            <w:szCs w:val="20"/>
          </w:rPr>
          <w:t>https://doi.org/10.1111/ajt.16969</w:t>
        </w:r>
      </w:hyperlink>
      <w:r w:rsidR="0096526C" w:rsidRPr="0096526C">
        <w:t xml:space="preserve"> </w:t>
      </w:r>
    </w:p>
    <w:p w14:paraId="412A3FC3" w14:textId="77777777" w:rsidR="0031055A" w:rsidRPr="005C0250" w:rsidRDefault="00000000" w:rsidP="00633202">
      <w:pPr>
        <w:pStyle w:val="Kop1"/>
        <w:ind w:left="0" w:firstLine="0"/>
        <w:jc w:val="both"/>
        <w:rPr>
          <w:sz w:val="24"/>
          <w:szCs w:val="24"/>
        </w:rPr>
      </w:pPr>
      <w:r w:rsidRPr="005C0250">
        <w:rPr>
          <w:sz w:val="24"/>
          <w:szCs w:val="24"/>
        </w:rPr>
        <w:t>__________________________________</w:t>
      </w:r>
    </w:p>
    <w:p w14:paraId="0CDCFB3A" w14:textId="77777777" w:rsidR="0031055A" w:rsidRDefault="0031055A" w:rsidP="00633202">
      <w:pPr>
        <w:pStyle w:val="Kop2"/>
        <w:ind w:left="0" w:firstLine="0"/>
        <w:jc w:val="both"/>
        <w:rPr>
          <w:sz w:val="24"/>
          <w:szCs w:val="24"/>
        </w:rPr>
      </w:pPr>
    </w:p>
    <w:p w14:paraId="149E9C51" w14:textId="77777777" w:rsidR="000305AE" w:rsidRDefault="00000000" w:rsidP="00633202">
      <w:pPr>
        <w:pStyle w:val="Kop2"/>
        <w:ind w:left="0" w:firstLine="0"/>
        <w:jc w:val="both"/>
        <w:rPr>
          <w:sz w:val="24"/>
          <w:szCs w:val="24"/>
        </w:rPr>
      </w:pPr>
      <w:r w:rsidRPr="00633202">
        <w:rPr>
          <w:b/>
          <w:bCs/>
          <w:sz w:val="24"/>
          <w:szCs w:val="24"/>
        </w:rPr>
        <w:t>Address for correspondence</w:t>
      </w:r>
      <w:r w:rsidRPr="005C0250">
        <w:rPr>
          <w:sz w:val="24"/>
          <w:szCs w:val="24"/>
        </w:rPr>
        <w:t xml:space="preserve">: Assist. Prof. Helena </w:t>
      </w:r>
      <w:proofErr w:type="spellStart"/>
      <w:r w:rsidRPr="005C0250">
        <w:rPr>
          <w:sz w:val="24"/>
          <w:szCs w:val="24"/>
        </w:rPr>
        <w:t>Glasová</w:t>
      </w:r>
      <w:proofErr w:type="spellEnd"/>
      <w:r w:rsidRPr="005C0250">
        <w:rPr>
          <w:sz w:val="24"/>
          <w:szCs w:val="24"/>
        </w:rPr>
        <w:t xml:space="preserve">, MD, PhD, Department of Clinical Pharmacology, Outpatient Clinic for Clinical Pharmacology and Hepatology, Slovak Medical University in Bratislava, </w:t>
      </w:r>
      <w:proofErr w:type="spellStart"/>
      <w:r w:rsidRPr="005C0250">
        <w:rPr>
          <w:sz w:val="24"/>
          <w:szCs w:val="24"/>
        </w:rPr>
        <w:t>Limbová</w:t>
      </w:r>
      <w:proofErr w:type="spellEnd"/>
      <w:r w:rsidRPr="005C0250">
        <w:rPr>
          <w:sz w:val="24"/>
          <w:szCs w:val="24"/>
        </w:rPr>
        <w:t xml:space="preserve"> 12 – 14, 833 03 Bratislava, Slovakia</w:t>
      </w:r>
      <w:r>
        <w:rPr>
          <w:sz w:val="24"/>
          <w:szCs w:val="24"/>
        </w:rPr>
        <w:t xml:space="preserve">, </w:t>
      </w:r>
    </w:p>
    <w:p w14:paraId="23DF8467" w14:textId="77777777" w:rsidR="0031055A" w:rsidRPr="0096526C" w:rsidRDefault="00000000" w:rsidP="00633202">
      <w:pPr>
        <w:pStyle w:val="Kop2"/>
        <w:ind w:left="0" w:firstLine="0"/>
        <w:jc w:val="both"/>
        <w:rPr>
          <w:sz w:val="24"/>
          <w:szCs w:val="24"/>
          <w:lang w:val="de-DE"/>
        </w:rPr>
      </w:pPr>
      <w:proofErr w:type="spellStart"/>
      <w:r w:rsidRPr="0096526C">
        <w:rPr>
          <w:sz w:val="24"/>
          <w:szCs w:val="24"/>
          <w:lang w:val="de-DE"/>
        </w:rPr>
        <w:t>e-mail</w:t>
      </w:r>
      <w:proofErr w:type="spellEnd"/>
      <w:r w:rsidRPr="0096526C">
        <w:rPr>
          <w:sz w:val="24"/>
          <w:szCs w:val="24"/>
          <w:lang w:val="de-DE"/>
        </w:rPr>
        <w:t>: helena.glasova@szu.sk</w:t>
      </w:r>
    </w:p>
    <w:p w14:paraId="50E72701" w14:textId="77777777" w:rsidR="0031055A" w:rsidRPr="0096526C" w:rsidRDefault="0031055A" w:rsidP="00633202">
      <w:pPr>
        <w:pBdr>
          <w:bottom w:val="single" w:sz="6" w:space="1" w:color="auto"/>
        </w:pBdr>
        <w:rPr>
          <w:lang w:val="de-DE"/>
        </w:rPr>
      </w:pPr>
    </w:p>
    <w:sectPr w:rsidR="0031055A" w:rsidRPr="0096526C">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97CE" w14:textId="77777777" w:rsidR="00E068B2" w:rsidRDefault="00E068B2">
      <w:pPr>
        <w:spacing w:after="0" w:line="240" w:lineRule="auto"/>
      </w:pPr>
      <w:r>
        <w:separator/>
      </w:r>
    </w:p>
  </w:endnote>
  <w:endnote w:type="continuationSeparator" w:id="0">
    <w:p w14:paraId="2634732C" w14:textId="77777777" w:rsidR="00E068B2" w:rsidRDefault="00E0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EECD" w14:textId="77777777" w:rsidR="00B171EC" w:rsidRDefault="00000000">
    <w:pPr>
      <w:pStyle w:val="Voettekst"/>
      <w:jc w:val="center"/>
    </w:pPr>
    <w:r>
      <w:fldChar w:fldCharType="begin"/>
    </w:r>
    <w:r>
      <w:instrText>PAGE   \* MERGEFORMAT</w:instrText>
    </w:r>
    <w:r>
      <w:fldChar w:fldCharType="separate"/>
    </w:r>
    <w:r>
      <w:rPr>
        <w:lang w:val="sk-SK"/>
      </w:rPr>
      <w:t>2</w:t>
    </w:r>
    <w:r>
      <w:fldChar w:fldCharType="end"/>
    </w:r>
  </w:p>
  <w:p w14:paraId="272BF5A8" w14:textId="77777777" w:rsidR="00B171EC" w:rsidRDefault="00B171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7287" w14:textId="77777777" w:rsidR="00E068B2" w:rsidRDefault="00E068B2">
      <w:pPr>
        <w:spacing w:after="0" w:line="240" w:lineRule="auto"/>
      </w:pPr>
      <w:r>
        <w:separator/>
      </w:r>
    </w:p>
  </w:footnote>
  <w:footnote w:type="continuationSeparator" w:id="0">
    <w:p w14:paraId="6F22290A" w14:textId="77777777" w:rsidR="00E068B2" w:rsidRDefault="00E06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D672BA"/>
    <w:lvl w:ilvl="0">
      <w:numFmt w:val="bullet"/>
      <w:lvlText w:val="*"/>
      <w:lvlJc w:val="left"/>
    </w:lvl>
  </w:abstractNum>
  <w:abstractNum w:abstractNumId="1" w15:restartNumberingAfterBreak="0">
    <w:nsid w:val="06981790"/>
    <w:multiLevelType w:val="hybridMultilevel"/>
    <w:tmpl w:val="0D2A5168"/>
    <w:lvl w:ilvl="0" w:tplc="7F067044">
      <w:start w:val="1"/>
      <w:numFmt w:val="decimal"/>
      <w:lvlText w:val="%1."/>
      <w:lvlJc w:val="left"/>
      <w:pPr>
        <w:ind w:left="360" w:hanging="360"/>
      </w:pPr>
      <w:rPr>
        <w:rFonts w:hint="default"/>
      </w:rPr>
    </w:lvl>
    <w:lvl w:ilvl="1" w:tplc="4F7EFC1A" w:tentative="1">
      <w:start w:val="1"/>
      <w:numFmt w:val="lowerLetter"/>
      <w:lvlText w:val="%2."/>
      <w:lvlJc w:val="left"/>
      <w:pPr>
        <w:ind w:left="1080" w:hanging="360"/>
      </w:pPr>
    </w:lvl>
    <w:lvl w:ilvl="2" w:tplc="1582A066" w:tentative="1">
      <w:start w:val="1"/>
      <w:numFmt w:val="lowerRoman"/>
      <w:lvlText w:val="%3."/>
      <w:lvlJc w:val="right"/>
      <w:pPr>
        <w:ind w:left="1800" w:hanging="180"/>
      </w:pPr>
    </w:lvl>
    <w:lvl w:ilvl="3" w:tplc="E9C8254C" w:tentative="1">
      <w:start w:val="1"/>
      <w:numFmt w:val="decimal"/>
      <w:lvlText w:val="%4."/>
      <w:lvlJc w:val="left"/>
      <w:pPr>
        <w:ind w:left="2520" w:hanging="360"/>
      </w:pPr>
    </w:lvl>
    <w:lvl w:ilvl="4" w:tplc="40208A7C" w:tentative="1">
      <w:start w:val="1"/>
      <w:numFmt w:val="lowerLetter"/>
      <w:lvlText w:val="%5."/>
      <w:lvlJc w:val="left"/>
      <w:pPr>
        <w:ind w:left="3240" w:hanging="360"/>
      </w:pPr>
    </w:lvl>
    <w:lvl w:ilvl="5" w:tplc="1AE29A80" w:tentative="1">
      <w:start w:val="1"/>
      <w:numFmt w:val="lowerRoman"/>
      <w:lvlText w:val="%6."/>
      <w:lvlJc w:val="right"/>
      <w:pPr>
        <w:ind w:left="3960" w:hanging="180"/>
      </w:pPr>
    </w:lvl>
    <w:lvl w:ilvl="6" w:tplc="B1186D9E" w:tentative="1">
      <w:start w:val="1"/>
      <w:numFmt w:val="decimal"/>
      <w:lvlText w:val="%7."/>
      <w:lvlJc w:val="left"/>
      <w:pPr>
        <w:ind w:left="4680" w:hanging="360"/>
      </w:pPr>
    </w:lvl>
    <w:lvl w:ilvl="7" w:tplc="E1AE7C82" w:tentative="1">
      <w:start w:val="1"/>
      <w:numFmt w:val="lowerLetter"/>
      <w:lvlText w:val="%8."/>
      <w:lvlJc w:val="left"/>
      <w:pPr>
        <w:ind w:left="5400" w:hanging="360"/>
      </w:pPr>
    </w:lvl>
    <w:lvl w:ilvl="8" w:tplc="10D879C8" w:tentative="1">
      <w:start w:val="1"/>
      <w:numFmt w:val="lowerRoman"/>
      <w:lvlText w:val="%9."/>
      <w:lvlJc w:val="right"/>
      <w:pPr>
        <w:ind w:left="6120" w:hanging="180"/>
      </w:pPr>
    </w:lvl>
  </w:abstractNum>
  <w:abstractNum w:abstractNumId="2" w15:restartNumberingAfterBreak="0">
    <w:nsid w:val="0A2C673B"/>
    <w:multiLevelType w:val="hybridMultilevel"/>
    <w:tmpl w:val="29283552"/>
    <w:lvl w:ilvl="0" w:tplc="2B08195E">
      <w:start w:val="1"/>
      <w:numFmt w:val="decimal"/>
      <w:lvlText w:val="(%1)"/>
      <w:lvlJc w:val="left"/>
      <w:pPr>
        <w:ind w:left="720" w:hanging="360"/>
      </w:pPr>
      <w:rPr>
        <w:rFonts w:hint="default"/>
      </w:rPr>
    </w:lvl>
    <w:lvl w:ilvl="1" w:tplc="9FE46A48" w:tentative="1">
      <w:start w:val="1"/>
      <w:numFmt w:val="lowerLetter"/>
      <w:lvlText w:val="%2."/>
      <w:lvlJc w:val="left"/>
      <w:pPr>
        <w:ind w:left="1440" w:hanging="360"/>
      </w:pPr>
    </w:lvl>
    <w:lvl w:ilvl="2" w:tplc="CEF4E3AC" w:tentative="1">
      <w:start w:val="1"/>
      <w:numFmt w:val="lowerRoman"/>
      <w:lvlText w:val="%3."/>
      <w:lvlJc w:val="right"/>
      <w:pPr>
        <w:ind w:left="2160" w:hanging="180"/>
      </w:pPr>
    </w:lvl>
    <w:lvl w:ilvl="3" w:tplc="F3C8FF44" w:tentative="1">
      <w:start w:val="1"/>
      <w:numFmt w:val="decimal"/>
      <w:lvlText w:val="%4."/>
      <w:lvlJc w:val="left"/>
      <w:pPr>
        <w:ind w:left="2880" w:hanging="360"/>
      </w:pPr>
    </w:lvl>
    <w:lvl w:ilvl="4" w:tplc="62FE48F4" w:tentative="1">
      <w:start w:val="1"/>
      <w:numFmt w:val="lowerLetter"/>
      <w:lvlText w:val="%5."/>
      <w:lvlJc w:val="left"/>
      <w:pPr>
        <w:ind w:left="3600" w:hanging="360"/>
      </w:pPr>
    </w:lvl>
    <w:lvl w:ilvl="5" w:tplc="2BF603F8" w:tentative="1">
      <w:start w:val="1"/>
      <w:numFmt w:val="lowerRoman"/>
      <w:lvlText w:val="%6."/>
      <w:lvlJc w:val="right"/>
      <w:pPr>
        <w:ind w:left="4320" w:hanging="180"/>
      </w:pPr>
    </w:lvl>
    <w:lvl w:ilvl="6" w:tplc="9DF2C8AA" w:tentative="1">
      <w:start w:val="1"/>
      <w:numFmt w:val="decimal"/>
      <w:lvlText w:val="%7."/>
      <w:lvlJc w:val="left"/>
      <w:pPr>
        <w:ind w:left="5040" w:hanging="360"/>
      </w:pPr>
    </w:lvl>
    <w:lvl w:ilvl="7" w:tplc="C9B838D2" w:tentative="1">
      <w:start w:val="1"/>
      <w:numFmt w:val="lowerLetter"/>
      <w:lvlText w:val="%8."/>
      <w:lvlJc w:val="left"/>
      <w:pPr>
        <w:ind w:left="5760" w:hanging="360"/>
      </w:pPr>
    </w:lvl>
    <w:lvl w:ilvl="8" w:tplc="1DA0FA5E" w:tentative="1">
      <w:start w:val="1"/>
      <w:numFmt w:val="lowerRoman"/>
      <w:lvlText w:val="%9."/>
      <w:lvlJc w:val="right"/>
      <w:pPr>
        <w:ind w:left="6480" w:hanging="180"/>
      </w:pPr>
    </w:lvl>
  </w:abstractNum>
  <w:abstractNum w:abstractNumId="3" w15:restartNumberingAfterBreak="0">
    <w:nsid w:val="151A4712"/>
    <w:multiLevelType w:val="hybridMultilevel"/>
    <w:tmpl w:val="9956035E"/>
    <w:lvl w:ilvl="0" w:tplc="96909270">
      <w:start w:val="1"/>
      <w:numFmt w:val="bullet"/>
      <w:lvlText w:val=""/>
      <w:lvlJc w:val="left"/>
      <w:pPr>
        <w:ind w:left="720" w:hanging="360"/>
      </w:pPr>
      <w:rPr>
        <w:rFonts w:ascii="Symbol" w:hAnsi="Symbol" w:hint="default"/>
      </w:rPr>
    </w:lvl>
    <w:lvl w:ilvl="1" w:tplc="7C4E6256" w:tentative="1">
      <w:start w:val="1"/>
      <w:numFmt w:val="bullet"/>
      <w:lvlText w:val="o"/>
      <w:lvlJc w:val="left"/>
      <w:pPr>
        <w:ind w:left="1440" w:hanging="360"/>
      </w:pPr>
      <w:rPr>
        <w:rFonts w:ascii="Courier New" w:hAnsi="Courier New" w:cs="Courier New" w:hint="default"/>
      </w:rPr>
    </w:lvl>
    <w:lvl w:ilvl="2" w:tplc="D2523BD0" w:tentative="1">
      <w:start w:val="1"/>
      <w:numFmt w:val="bullet"/>
      <w:lvlText w:val=""/>
      <w:lvlJc w:val="left"/>
      <w:pPr>
        <w:ind w:left="2160" w:hanging="360"/>
      </w:pPr>
      <w:rPr>
        <w:rFonts w:ascii="Wingdings" w:hAnsi="Wingdings" w:hint="default"/>
      </w:rPr>
    </w:lvl>
    <w:lvl w:ilvl="3" w:tplc="255489EA" w:tentative="1">
      <w:start w:val="1"/>
      <w:numFmt w:val="bullet"/>
      <w:lvlText w:val=""/>
      <w:lvlJc w:val="left"/>
      <w:pPr>
        <w:ind w:left="2880" w:hanging="360"/>
      </w:pPr>
      <w:rPr>
        <w:rFonts w:ascii="Symbol" w:hAnsi="Symbol" w:hint="default"/>
      </w:rPr>
    </w:lvl>
    <w:lvl w:ilvl="4" w:tplc="3EC213DE" w:tentative="1">
      <w:start w:val="1"/>
      <w:numFmt w:val="bullet"/>
      <w:lvlText w:val="o"/>
      <w:lvlJc w:val="left"/>
      <w:pPr>
        <w:ind w:left="3600" w:hanging="360"/>
      </w:pPr>
      <w:rPr>
        <w:rFonts w:ascii="Courier New" w:hAnsi="Courier New" w:cs="Courier New" w:hint="default"/>
      </w:rPr>
    </w:lvl>
    <w:lvl w:ilvl="5" w:tplc="8C0E7C66" w:tentative="1">
      <w:start w:val="1"/>
      <w:numFmt w:val="bullet"/>
      <w:lvlText w:val=""/>
      <w:lvlJc w:val="left"/>
      <w:pPr>
        <w:ind w:left="4320" w:hanging="360"/>
      </w:pPr>
      <w:rPr>
        <w:rFonts w:ascii="Wingdings" w:hAnsi="Wingdings" w:hint="default"/>
      </w:rPr>
    </w:lvl>
    <w:lvl w:ilvl="6" w:tplc="F6443680" w:tentative="1">
      <w:start w:val="1"/>
      <w:numFmt w:val="bullet"/>
      <w:lvlText w:val=""/>
      <w:lvlJc w:val="left"/>
      <w:pPr>
        <w:ind w:left="5040" w:hanging="360"/>
      </w:pPr>
      <w:rPr>
        <w:rFonts w:ascii="Symbol" w:hAnsi="Symbol" w:hint="default"/>
      </w:rPr>
    </w:lvl>
    <w:lvl w:ilvl="7" w:tplc="186C40D0" w:tentative="1">
      <w:start w:val="1"/>
      <w:numFmt w:val="bullet"/>
      <w:lvlText w:val="o"/>
      <w:lvlJc w:val="left"/>
      <w:pPr>
        <w:ind w:left="5760" w:hanging="360"/>
      </w:pPr>
      <w:rPr>
        <w:rFonts w:ascii="Courier New" w:hAnsi="Courier New" w:cs="Courier New" w:hint="default"/>
      </w:rPr>
    </w:lvl>
    <w:lvl w:ilvl="8" w:tplc="BD4465E4" w:tentative="1">
      <w:start w:val="1"/>
      <w:numFmt w:val="bullet"/>
      <w:lvlText w:val=""/>
      <w:lvlJc w:val="left"/>
      <w:pPr>
        <w:ind w:left="6480" w:hanging="360"/>
      </w:pPr>
      <w:rPr>
        <w:rFonts w:ascii="Wingdings" w:hAnsi="Wingdings" w:hint="default"/>
      </w:rPr>
    </w:lvl>
  </w:abstractNum>
  <w:abstractNum w:abstractNumId="4" w15:restartNumberingAfterBreak="0">
    <w:nsid w:val="2109200B"/>
    <w:multiLevelType w:val="hybridMultilevel"/>
    <w:tmpl w:val="E304A10E"/>
    <w:lvl w:ilvl="0" w:tplc="8B5E377C">
      <w:start w:val="1"/>
      <w:numFmt w:val="bullet"/>
      <w:lvlText w:val=""/>
      <w:lvlJc w:val="left"/>
      <w:pPr>
        <w:ind w:left="720" w:hanging="360"/>
      </w:pPr>
      <w:rPr>
        <w:rFonts w:ascii="Symbol" w:hAnsi="Symbol" w:hint="default"/>
      </w:rPr>
    </w:lvl>
    <w:lvl w:ilvl="1" w:tplc="158AB628" w:tentative="1">
      <w:start w:val="1"/>
      <w:numFmt w:val="bullet"/>
      <w:lvlText w:val="o"/>
      <w:lvlJc w:val="left"/>
      <w:pPr>
        <w:ind w:left="1440" w:hanging="360"/>
      </w:pPr>
      <w:rPr>
        <w:rFonts w:ascii="Courier New" w:hAnsi="Courier New" w:cs="Courier New" w:hint="default"/>
      </w:rPr>
    </w:lvl>
    <w:lvl w:ilvl="2" w:tplc="B81CBEA6" w:tentative="1">
      <w:start w:val="1"/>
      <w:numFmt w:val="bullet"/>
      <w:lvlText w:val=""/>
      <w:lvlJc w:val="left"/>
      <w:pPr>
        <w:ind w:left="2160" w:hanging="360"/>
      </w:pPr>
      <w:rPr>
        <w:rFonts w:ascii="Wingdings" w:hAnsi="Wingdings" w:hint="default"/>
      </w:rPr>
    </w:lvl>
    <w:lvl w:ilvl="3" w:tplc="64A8E058" w:tentative="1">
      <w:start w:val="1"/>
      <w:numFmt w:val="bullet"/>
      <w:lvlText w:val=""/>
      <w:lvlJc w:val="left"/>
      <w:pPr>
        <w:ind w:left="2880" w:hanging="360"/>
      </w:pPr>
      <w:rPr>
        <w:rFonts w:ascii="Symbol" w:hAnsi="Symbol" w:hint="default"/>
      </w:rPr>
    </w:lvl>
    <w:lvl w:ilvl="4" w:tplc="3D728BB0" w:tentative="1">
      <w:start w:val="1"/>
      <w:numFmt w:val="bullet"/>
      <w:lvlText w:val="o"/>
      <w:lvlJc w:val="left"/>
      <w:pPr>
        <w:ind w:left="3600" w:hanging="360"/>
      </w:pPr>
      <w:rPr>
        <w:rFonts w:ascii="Courier New" w:hAnsi="Courier New" w:cs="Courier New" w:hint="default"/>
      </w:rPr>
    </w:lvl>
    <w:lvl w:ilvl="5" w:tplc="88C6A6A4" w:tentative="1">
      <w:start w:val="1"/>
      <w:numFmt w:val="bullet"/>
      <w:lvlText w:val=""/>
      <w:lvlJc w:val="left"/>
      <w:pPr>
        <w:ind w:left="4320" w:hanging="360"/>
      </w:pPr>
      <w:rPr>
        <w:rFonts w:ascii="Wingdings" w:hAnsi="Wingdings" w:hint="default"/>
      </w:rPr>
    </w:lvl>
    <w:lvl w:ilvl="6" w:tplc="51FA482C" w:tentative="1">
      <w:start w:val="1"/>
      <w:numFmt w:val="bullet"/>
      <w:lvlText w:val=""/>
      <w:lvlJc w:val="left"/>
      <w:pPr>
        <w:ind w:left="5040" w:hanging="360"/>
      </w:pPr>
      <w:rPr>
        <w:rFonts w:ascii="Symbol" w:hAnsi="Symbol" w:hint="default"/>
      </w:rPr>
    </w:lvl>
    <w:lvl w:ilvl="7" w:tplc="48321F46" w:tentative="1">
      <w:start w:val="1"/>
      <w:numFmt w:val="bullet"/>
      <w:lvlText w:val="o"/>
      <w:lvlJc w:val="left"/>
      <w:pPr>
        <w:ind w:left="5760" w:hanging="360"/>
      </w:pPr>
      <w:rPr>
        <w:rFonts w:ascii="Courier New" w:hAnsi="Courier New" w:cs="Courier New" w:hint="default"/>
      </w:rPr>
    </w:lvl>
    <w:lvl w:ilvl="8" w:tplc="1E669380" w:tentative="1">
      <w:start w:val="1"/>
      <w:numFmt w:val="bullet"/>
      <w:lvlText w:val=""/>
      <w:lvlJc w:val="left"/>
      <w:pPr>
        <w:ind w:left="6480" w:hanging="360"/>
      </w:pPr>
      <w:rPr>
        <w:rFonts w:ascii="Wingdings" w:hAnsi="Wingdings" w:hint="default"/>
      </w:rPr>
    </w:lvl>
  </w:abstractNum>
  <w:abstractNum w:abstractNumId="5" w15:restartNumberingAfterBreak="0">
    <w:nsid w:val="304F7073"/>
    <w:multiLevelType w:val="hybridMultilevel"/>
    <w:tmpl w:val="5FFEED10"/>
    <w:lvl w:ilvl="0" w:tplc="5A4694B8">
      <w:start w:val="1"/>
      <w:numFmt w:val="bullet"/>
      <w:lvlText w:val=""/>
      <w:lvlJc w:val="left"/>
      <w:pPr>
        <w:ind w:left="720" w:hanging="360"/>
      </w:pPr>
      <w:rPr>
        <w:rFonts w:ascii="Symbol" w:hAnsi="Symbol" w:hint="default"/>
      </w:rPr>
    </w:lvl>
    <w:lvl w:ilvl="1" w:tplc="D7BAB0B2">
      <w:start w:val="1"/>
      <w:numFmt w:val="bullet"/>
      <w:lvlText w:val="o"/>
      <w:lvlJc w:val="left"/>
      <w:pPr>
        <w:ind w:left="1440" w:hanging="360"/>
      </w:pPr>
      <w:rPr>
        <w:rFonts w:ascii="Courier New" w:hAnsi="Courier New" w:cs="Courier New" w:hint="default"/>
      </w:rPr>
    </w:lvl>
    <w:lvl w:ilvl="2" w:tplc="165400EE" w:tentative="1">
      <w:start w:val="1"/>
      <w:numFmt w:val="bullet"/>
      <w:lvlText w:val=""/>
      <w:lvlJc w:val="left"/>
      <w:pPr>
        <w:ind w:left="2160" w:hanging="360"/>
      </w:pPr>
      <w:rPr>
        <w:rFonts w:ascii="Wingdings" w:hAnsi="Wingdings" w:hint="default"/>
      </w:rPr>
    </w:lvl>
    <w:lvl w:ilvl="3" w:tplc="2C04EBDA" w:tentative="1">
      <w:start w:val="1"/>
      <w:numFmt w:val="bullet"/>
      <w:lvlText w:val=""/>
      <w:lvlJc w:val="left"/>
      <w:pPr>
        <w:ind w:left="2880" w:hanging="360"/>
      </w:pPr>
      <w:rPr>
        <w:rFonts w:ascii="Symbol" w:hAnsi="Symbol" w:hint="default"/>
      </w:rPr>
    </w:lvl>
    <w:lvl w:ilvl="4" w:tplc="8AFA2266" w:tentative="1">
      <w:start w:val="1"/>
      <w:numFmt w:val="bullet"/>
      <w:lvlText w:val="o"/>
      <w:lvlJc w:val="left"/>
      <w:pPr>
        <w:ind w:left="3600" w:hanging="360"/>
      </w:pPr>
      <w:rPr>
        <w:rFonts w:ascii="Courier New" w:hAnsi="Courier New" w:cs="Courier New" w:hint="default"/>
      </w:rPr>
    </w:lvl>
    <w:lvl w:ilvl="5" w:tplc="135C103A" w:tentative="1">
      <w:start w:val="1"/>
      <w:numFmt w:val="bullet"/>
      <w:lvlText w:val=""/>
      <w:lvlJc w:val="left"/>
      <w:pPr>
        <w:ind w:left="4320" w:hanging="360"/>
      </w:pPr>
      <w:rPr>
        <w:rFonts w:ascii="Wingdings" w:hAnsi="Wingdings" w:hint="default"/>
      </w:rPr>
    </w:lvl>
    <w:lvl w:ilvl="6" w:tplc="C17E961E" w:tentative="1">
      <w:start w:val="1"/>
      <w:numFmt w:val="bullet"/>
      <w:lvlText w:val=""/>
      <w:lvlJc w:val="left"/>
      <w:pPr>
        <w:ind w:left="5040" w:hanging="360"/>
      </w:pPr>
      <w:rPr>
        <w:rFonts w:ascii="Symbol" w:hAnsi="Symbol" w:hint="default"/>
      </w:rPr>
    </w:lvl>
    <w:lvl w:ilvl="7" w:tplc="93B2947A" w:tentative="1">
      <w:start w:val="1"/>
      <w:numFmt w:val="bullet"/>
      <w:lvlText w:val="o"/>
      <w:lvlJc w:val="left"/>
      <w:pPr>
        <w:ind w:left="5760" w:hanging="360"/>
      </w:pPr>
      <w:rPr>
        <w:rFonts w:ascii="Courier New" w:hAnsi="Courier New" w:cs="Courier New" w:hint="default"/>
      </w:rPr>
    </w:lvl>
    <w:lvl w:ilvl="8" w:tplc="8878ED9A" w:tentative="1">
      <w:start w:val="1"/>
      <w:numFmt w:val="bullet"/>
      <w:lvlText w:val=""/>
      <w:lvlJc w:val="left"/>
      <w:pPr>
        <w:ind w:left="6480" w:hanging="360"/>
      </w:pPr>
      <w:rPr>
        <w:rFonts w:ascii="Wingdings" w:hAnsi="Wingdings" w:hint="default"/>
      </w:rPr>
    </w:lvl>
  </w:abstractNum>
  <w:abstractNum w:abstractNumId="6" w15:restartNumberingAfterBreak="0">
    <w:nsid w:val="32331511"/>
    <w:multiLevelType w:val="hybridMultilevel"/>
    <w:tmpl w:val="1B7CC802"/>
    <w:lvl w:ilvl="0" w:tplc="EF44BE0C">
      <w:start w:val="1"/>
      <w:numFmt w:val="decimal"/>
      <w:lvlText w:val="%1."/>
      <w:lvlJc w:val="left"/>
      <w:pPr>
        <w:ind w:left="360" w:hanging="360"/>
      </w:pPr>
      <w:rPr>
        <w:rFonts w:hint="default"/>
      </w:rPr>
    </w:lvl>
    <w:lvl w:ilvl="1" w:tplc="4D80A1AC" w:tentative="1">
      <w:start w:val="1"/>
      <w:numFmt w:val="lowerLetter"/>
      <w:lvlText w:val="%2."/>
      <w:lvlJc w:val="left"/>
      <w:pPr>
        <w:ind w:left="1080" w:hanging="360"/>
      </w:pPr>
    </w:lvl>
    <w:lvl w:ilvl="2" w:tplc="B01E24A6" w:tentative="1">
      <w:start w:val="1"/>
      <w:numFmt w:val="lowerRoman"/>
      <w:lvlText w:val="%3."/>
      <w:lvlJc w:val="right"/>
      <w:pPr>
        <w:ind w:left="1800" w:hanging="180"/>
      </w:pPr>
    </w:lvl>
    <w:lvl w:ilvl="3" w:tplc="40F688A0" w:tentative="1">
      <w:start w:val="1"/>
      <w:numFmt w:val="decimal"/>
      <w:lvlText w:val="%4."/>
      <w:lvlJc w:val="left"/>
      <w:pPr>
        <w:ind w:left="2520" w:hanging="360"/>
      </w:pPr>
    </w:lvl>
    <w:lvl w:ilvl="4" w:tplc="F5B48D88" w:tentative="1">
      <w:start w:val="1"/>
      <w:numFmt w:val="lowerLetter"/>
      <w:lvlText w:val="%5."/>
      <w:lvlJc w:val="left"/>
      <w:pPr>
        <w:ind w:left="3240" w:hanging="360"/>
      </w:pPr>
    </w:lvl>
    <w:lvl w:ilvl="5" w:tplc="4280754C" w:tentative="1">
      <w:start w:val="1"/>
      <w:numFmt w:val="lowerRoman"/>
      <w:lvlText w:val="%6."/>
      <w:lvlJc w:val="right"/>
      <w:pPr>
        <w:ind w:left="3960" w:hanging="180"/>
      </w:pPr>
    </w:lvl>
    <w:lvl w:ilvl="6" w:tplc="6F72036A" w:tentative="1">
      <w:start w:val="1"/>
      <w:numFmt w:val="decimal"/>
      <w:lvlText w:val="%7."/>
      <w:lvlJc w:val="left"/>
      <w:pPr>
        <w:ind w:left="4680" w:hanging="360"/>
      </w:pPr>
    </w:lvl>
    <w:lvl w:ilvl="7" w:tplc="78526E02" w:tentative="1">
      <w:start w:val="1"/>
      <w:numFmt w:val="lowerLetter"/>
      <w:lvlText w:val="%8."/>
      <w:lvlJc w:val="left"/>
      <w:pPr>
        <w:ind w:left="5400" w:hanging="360"/>
      </w:pPr>
    </w:lvl>
    <w:lvl w:ilvl="8" w:tplc="DF6811EA" w:tentative="1">
      <w:start w:val="1"/>
      <w:numFmt w:val="lowerRoman"/>
      <w:lvlText w:val="%9."/>
      <w:lvlJc w:val="right"/>
      <w:pPr>
        <w:ind w:left="6120" w:hanging="180"/>
      </w:pPr>
    </w:lvl>
  </w:abstractNum>
  <w:abstractNum w:abstractNumId="7" w15:restartNumberingAfterBreak="0">
    <w:nsid w:val="364816B9"/>
    <w:multiLevelType w:val="hybridMultilevel"/>
    <w:tmpl w:val="D87A6936"/>
    <w:lvl w:ilvl="0" w:tplc="9168BB06">
      <w:start w:val="1"/>
      <w:numFmt w:val="bullet"/>
      <w:lvlText w:val=""/>
      <w:lvlJc w:val="left"/>
      <w:pPr>
        <w:ind w:left="720" w:hanging="360"/>
      </w:pPr>
      <w:rPr>
        <w:rFonts w:ascii="Symbol" w:hAnsi="Symbol" w:hint="default"/>
      </w:rPr>
    </w:lvl>
    <w:lvl w:ilvl="1" w:tplc="8FEE1E8C">
      <w:start w:val="1"/>
      <w:numFmt w:val="bullet"/>
      <w:lvlText w:val="o"/>
      <w:lvlJc w:val="left"/>
      <w:pPr>
        <w:ind w:left="1440" w:hanging="360"/>
      </w:pPr>
      <w:rPr>
        <w:rFonts w:ascii="Courier New" w:hAnsi="Courier New" w:cs="Courier New" w:hint="default"/>
      </w:rPr>
    </w:lvl>
    <w:lvl w:ilvl="2" w:tplc="63CACB32" w:tentative="1">
      <w:start w:val="1"/>
      <w:numFmt w:val="bullet"/>
      <w:lvlText w:val=""/>
      <w:lvlJc w:val="left"/>
      <w:pPr>
        <w:ind w:left="2160" w:hanging="360"/>
      </w:pPr>
      <w:rPr>
        <w:rFonts w:ascii="Wingdings" w:hAnsi="Wingdings" w:hint="default"/>
      </w:rPr>
    </w:lvl>
    <w:lvl w:ilvl="3" w:tplc="F4167F52" w:tentative="1">
      <w:start w:val="1"/>
      <w:numFmt w:val="bullet"/>
      <w:lvlText w:val=""/>
      <w:lvlJc w:val="left"/>
      <w:pPr>
        <w:ind w:left="2880" w:hanging="360"/>
      </w:pPr>
      <w:rPr>
        <w:rFonts w:ascii="Symbol" w:hAnsi="Symbol" w:hint="default"/>
      </w:rPr>
    </w:lvl>
    <w:lvl w:ilvl="4" w:tplc="E960A272" w:tentative="1">
      <w:start w:val="1"/>
      <w:numFmt w:val="bullet"/>
      <w:lvlText w:val="o"/>
      <w:lvlJc w:val="left"/>
      <w:pPr>
        <w:ind w:left="3600" w:hanging="360"/>
      </w:pPr>
      <w:rPr>
        <w:rFonts w:ascii="Courier New" w:hAnsi="Courier New" w:cs="Courier New" w:hint="default"/>
      </w:rPr>
    </w:lvl>
    <w:lvl w:ilvl="5" w:tplc="92AC785C" w:tentative="1">
      <w:start w:val="1"/>
      <w:numFmt w:val="bullet"/>
      <w:lvlText w:val=""/>
      <w:lvlJc w:val="left"/>
      <w:pPr>
        <w:ind w:left="4320" w:hanging="360"/>
      </w:pPr>
      <w:rPr>
        <w:rFonts w:ascii="Wingdings" w:hAnsi="Wingdings" w:hint="default"/>
      </w:rPr>
    </w:lvl>
    <w:lvl w:ilvl="6" w:tplc="E02802A6" w:tentative="1">
      <w:start w:val="1"/>
      <w:numFmt w:val="bullet"/>
      <w:lvlText w:val=""/>
      <w:lvlJc w:val="left"/>
      <w:pPr>
        <w:ind w:left="5040" w:hanging="360"/>
      </w:pPr>
      <w:rPr>
        <w:rFonts w:ascii="Symbol" w:hAnsi="Symbol" w:hint="default"/>
      </w:rPr>
    </w:lvl>
    <w:lvl w:ilvl="7" w:tplc="0E82F740" w:tentative="1">
      <w:start w:val="1"/>
      <w:numFmt w:val="bullet"/>
      <w:lvlText w:val="o"/>
      <w:lvlJc w:val="left"/>
      <w:pPr>
        <w:ind w:left="5760" w:hanging="360"/>
      </w:pPr>
      <w:rPr>
        <w:rFonts w:ascii="Courier New" w:hAnsi="Courier New" w:cs="Courier New" w:hint="default"/>
      </w:rPr>
    </w:lvl>
    <w:lvl w:ilvl="8" w:tplc="02F248B4" w:tentative="1">
      <w:start w:val="1"/>
      <w:numFmt w:val="bullet"/>
      <w:lvlText w:val=""/>
      <w:lvlJc w:val="left"/>
      <w:pPr>
        <w:ind w:left="6480" w:hanging="360"/>
      </w:pPr>
      <w:rPr>
        <w:rFonts w:ascii="Wingdings" w:hAnsi="Wingdings" w:hint="default"/>
      </w:rPr>
    </w:lvl>
  </w:abstractNum>
  <w:abstractNum w:abstractNumId="8" w15:restartNumberingAfterBreak="0">
    <w:nsid w:val="4B320D59"/>
    <w:multiLevelType w:val="hybridMultilevel"/>
    <w:tmpl w:val="FC76C9F4"/>
    <w:lvl w:ilvl="0" w:tplc="309C2EBA">
      <w:start w:val="1"/>
      <w:numFmt w:val="decimal"/>
      <w:lvlText w:val="(%1)"/>
      <w:lvlJc w:val="left"/>
      <w:pPr>
        <w:ind w:left="360" w:hanging="360"/>
      </w:pPr>
      <w:rPr>
        <w:rFonts w:hint="default"/>
        <w:color w:val="0070C0"/>
      </w:rPr>
    </w:lvl>
    <w:lvl w:ilvl="1" w:tplc="0FD0DDFA" w:tentative="1">
      <w:start w:val="1"/>
      <w:numFmt w:val="lowerLetter"/>
      <w:lvlText w:val="%2."/>
      <w:lvlJc w:val="left"/>
      <w:pPr>
        <w:ind w:left="1080" w:hanging="360"/>
      </w:pPr>
    </w:lvl>
    <w:lvl w:ilvl="2" w:tplc="7BDE9A00" w:tentative="1">
      <w:start w:val="1"/>
      <w:numFmt w:val="lowerRoman"/>
      <w:lvlText w:val="%3."/>
      <w:lvlJc w:val="right"/>
      <w:pPr>
        <w:ind w:left="1800" w:hanging="180"/>
      </w:pPr>
    </w:lvl>
    <w:lvl w:ilvl="3" w:tplc="6366D08A" w:tentative="1">
      <w:start w:val="1"/>
      <w:numFmt w:val="decimal"/>
      <w:lvlText w:val="%4."/>
      <w:lvlJc w:val="left"/>
      <w:pPr>
        <w:ind w:left="2520" w:hanging="360"/>
      </w:pPr>
    </w:lvl>
    <w:lvl w:ilvl="4" w:tplc="B94ABD04" w:tentative="1">
      <w:start w:val="1"/>
      <w:numFmt w:val="lowerLetter"/>
      <w:lvlText w:val="%5."/>
      <w:lvlJc w:val="left"/>
      <w:pPr>
        <w:ind w:left="3240" w:hanging="360"/>
      </w:pPr>
    </w:lvl>
    <w:lvl w:ilvl="5" w:tplc="F250A3A8" w:tentative="1">
      <w:start w:val="1"/>
      <w:numFmt w:val="lowerRoman"/>
      <w:lvlText w:val="%6."/>
      <w:lvlJc w:val="right"/>
      <w:pPr>
        <w:ind w:left="3960" w:hanging="180"/>
      </w:pPr>
    </w:lvl>
    <w:lvl w:ilvl="6" w:tplc="ECA038CA" w:tentative="1">
      <w:start w:val="1"/>
      <w:numFmt w:val="decimal"/>
      <w:lvlText w:val="%7."/>
      <w:lvlJc w:val="left"/>
      <w:pPr>
        <w:ind w:left="4680" w:hanging="360"/>
      </w:pPr>
    </w:lvl>
    <w:lvl w:ilvl="7" w:tplc="1526C2F2" w:tentative="1">
      <w:start w:val="1"/>
      <w:numFmt w:val="lowerLetter"/>
      <w:lvlText w:val="%8."/>
      <w:lvlJc w:val="left"/>
      <w:pPr>
        <w:ind w:left="5400" w:hanging="360"/>
      </w:pPr>
    </w:lvl>
    <w:lvl w:ilvl="8" w:tplc="32A8D2E6" w:tentative="1">
      <w:start w:val="1"/>
      <w:numFmt w:val="lowerRoman"/>
      <w:lvlText w:val="%9."/>
      <w:lvlJc w:val="right"/>
      <w:pPr>
        <w:ind w:left="6120" w:hanging="180"/>
      </w:pPr>
    </w:lvl>
  </w:abstractNum>
  <w:num w:numId="1" w16cid:durableId="613485818">
    <w:abstractNumId w:val="0"/>
    <w:lvlOverride w:ilvl="0">
      <w:lvl w:ilvl="0">
        <w:numFmt w:val="bullet"/>
        <w:lvlText w:val="•"/>
        <w:legacy w:legacy="1" w:legacySpace="0" w:legacyIndent="0"/>
        <w:lvlJc w:val="left"/>
        <w:rPr>
          <w:rFonts w:ascii="Arial" w:hAnsi="Arial" w:cs="Arial" w:hint="default"/>
          <w:sz w:val="56"/>
        </w:rPr>
      </w:lvl>
    </w:lvlOverride>
  </w:num>
  <w:num w:numId="2" w16cid:durableId="26831445">
    <w:abstractNumId w:val="0"/>
    <w:lvlOverride w:ilvl="0">
      <w:lvl w:ilvl="0">
        <w:numFmt w:val="bullet"/>
        <w:lvlText w:val="•"/>
        <w:legacy w:legacy="1" w:legacySpace="0" w:legacyIndent="0"/>
        <w:lvlJc w:val="left"/>
        <w:rPr>
          <w:rFonts w:ascii="Arial" w:hAnsi="Arial" w:cs="Arial" w:hint="default"/>
          <w:sz w:val="48"/>
        </w:rPr>
      </w:lvl>
    </w:lvlOverride>
  </w:num>
  <w:num w:numId="3" w16cid:durableId="200368274">
    <w:abstractNumId w:val="1"/>
  </w:num>
  <w:num w:numId="4" w16cid:durableId="801534042">
    <w:abstractNumId w:val="6"/>
  </w:num>
  <w:num w:numId="5" w16cid:durableId="1968780965">
    <w:abstractNumId w:val="5"/>
  </w:num>
  <w:num w:numId="6" w16cid:durableId="1731728928">
    <w:abstractNumId w:val="7"/>
  </w:num>
  <w:num w:numId="7" w16cid:durableId="161939897">
    <w:abstractNumId w:val="4"/>
  </w:num>
  <w:num w:numId="8" w16cid:durableId="686176902">
    <w:abstractNumId w:val="3"/>
  </w:num>
  <w:num w:numId="9" w16cid:durableId="1900626572">
    <w:abstractNumId w:val="2"/>
  </w:num>
  <w:num w:numId="10" w16cid:durableId="384064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9"/>
    <w:rsid w:val="000305AE"/>
    <w:rsid w:val="000413DC"/>
    <w:rsid w:val="000A0056"/>
    <w:rsid w:val="000A5D9E"/>
    <w:rsid w:val="00162E30"/>
    <w:rsid w:val="00163062"/>
    <w:rsid w:val="00174770"/>
    <w:rsid w:val="001F06C4"/>
    <w:rsid w:val="00210712"/>
    <w:rsid w:val="00230989"/>
    <w:rsid w:val="00254AC7"/>
    <w:rsid w:val="00265041"/>
    <w:rsid w:val="00267474"/>
    <w:rsid w:val="002752F6"/>
    <w:rsid w:val="002B2D0F"/>
    <w:rsid w:val="002C43EC"/>
    <w:rsid w:val="0031055A"/>
    <w:rsid w:val="00326DDE"/>
    <w:rsid w:val="00336330"/>
    <w:rsid w:val="00375652"/>
    <w:rsid w:val="00376954"/>
    <w:rsid w:val="00436520"/>
    <w:rsid w:val="004B5295"/>
    <w:rsid w:val="005C0250"/>
    <w:rsid w:val="005C5ECA"/>
    <w:rsid w:val="00611907"/>
    <w:rsid w:val="00633202"/>
    <w:rsid w:val="006A49D0"/>
    <w:rsid w:val="006B2615"/>
    <w:rsid w:val="006B5F34"/>
    <w:rsid w:val="006D1F79"/>
    <w:rsid w:val="00706930"/>
    <w:rsid w:val="00724F3B"/>
    <w:rsid w:val="007379C9"/>
    <w:rsid w:val="00743518"/>
    <w:rsid w:val="007524F2"/>
    <w:rsid w:val="0075553A"/>
    <w:rsid w:val="00765542"/>
    <w:rsid w:val="007B1FB0"/>
    <w:rsid w:val="007C5B08"/>
    <w:rsid w:val="008017C0"/>
    <w:rsid w:val="00880D14"/>
    <w:rsid w:val="008E4EED"/>
    <w:rsid w:val="00910667"/>
    <w:rsid w:val="00927550"/>
    <w:rsid w:val="00936DBE"/>
    <w:rsid w:val="00956717"/>
    <w:rsid w:val="0096526C"/>
    <w:rsid w:val="00965435"/>
    <w:rsid w:val="009E2FD1"/>
    <w:rsid w:val="00A376AA"/>
    <w:rsid w:val="00A51E83"/>
    <w:rsid w:val="00A60557"/>
    <w:rsid w:val="00A900A1"/>
    <w:rsid w:val="00AF67DA"/>
    <w:rsid w:val="00AF6C96"/>
    <w:rsid w:val="00B171EC"/>
    <w:rsid w:val="00B24581"/>
    <w:rsid w:val="00B40CF1"/>
    <w:rsid w:val="00B47813"/>
    <w:rsid w:val="00B57F7D"/>
    <w:rsid w:val="00B74081"/>
    <w:rsid w:val="00B87188"/>
    <w:rsid w:val="00B87E60"/>
    <w:rsid w:val="00BB0235"/>
    <w:rsid w:val="00C55984"/>
    <w:rsid w:val="00C816CB"/>
    <w:rsid w:val="00CC006B"/>
    <w:rsid w:val="00D12809"/>
    <w:rsid w:val="00DC6185"/>
    <w:rsid w:val="00DD769E"/>
    <w:rsid w:val="00E05660"/>
    <w:rsid w:val="00E068B2"/>
    <w:rsid w:val="00E4521B"/>
    <w:rsid w:val="00E75114"/>
    <w:rsid w:val="00E8460C"/>
    <w:rsid w:val="00E941DE"/>
    <w:rsid w:val="00EA6EB9"/>
    <w:rsid w:val="00F11E65"/>
    <w:rsid w:val="00F25A84"/>
    <w:rsid w:val="00F340C0"/>
    <w:rsid w:val="00F423B9"/>
    <w:rsid w:val="00F52405"/>
    <w:rsid w:val="00FA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DCD22"/>
  <w15:docId w15:val="{B07F1080-0DAC-4AF5-9BFD-430039BF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val="en-GB" w:eastAsia="en-GB"/>
    </w:rPr>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360" w:hanging="360"/>
      <w:outlineLvl w:val="0"/>
    </w:pPr>
    <w:rPr>
      <w:rFonts w:ascii="Times New Roman" w:hAnsi="Times New Roman"/>
      <w:color w:val="000000"/>
      <w:kern w:val="24"/>
      <w:sz w:val="56"/>
      <w:szCs w:val="56"/>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libri Light" w:eastAsia="Times New Roman" w:hAnsi="Calibri Light" w:cs="Times New Roman"/>
      <w:b/>
      <w:bCs/>
      <w:kern w:val="32"/>
      <w:sz w:val="32"/>
      <w:szCs w:val="32"/>
    </w:rPr>
  </w:style>
  <w:style w:type="character" w:customStyle="1" w:styleId="Kop2Char">
    <w:name w:val="Kop 2 Char"/>
    <w:link w:val="Kop2"/>
    <w:uiPriority w:val="9"/>
    <w:semiHidden/>
    <w:rPr>
      <w:rFonts w:ascii="Calibri Light" w:eastAsia="Times New Roman" w:hAnsi="Calibri Light" w:cs="Times New Roman"/>
      <w:b/>
      <w:bCs/>
      <w:i/>
      <w:iCs/>
      <w:sz w:val="28"/>
      <w:szCs w:val="28"/>
    </w:rPr>
  </w:style>
  <w:style w:type="character" w:customStyle="1" w:styleId="Kop3Char">
    <w:name w:val="Kop 3 Char"/>
    <w:link w:val="Kop3"/>
    <w:uiPriority w:val="9"/>
    <w:semiHidden/>
    <w:rPr>
      <w:rFonts w:ascii="Calibri Light" w:eastAsia="Times New Roman" w:hAnsi="Calibri Light" w:cs="Times New Roman"/>
      <w:b/>
      <w:bCs/>
      <w:sz w:val="26"/>
      <w:szCs w:val="26"/>
    </w:rPr>
  </w:style>
  <w:style w:type="character" w:customStyle="1" w:styleId="Kop4Char">
    <w:name w:val="Kop 4 Char"/>
    <w:link w:val="Kop4"/>
    <w:uiPriority w:val="9"/>
    <w:semiHidden/>
    <w:rPr>
      <w:b/>
      <w:bCs/>
      <w:sz w:val="28"/>
      <w:szCs w:val="28"/>
    </w:rPr>
  </w:style>
  <w:style w:type="character" w:customStyle="1" w:styleId="Kop5Char">
    <w:name w:val="Kop 5 Char"/>
    <w:link w:val="Kop5"/>
    <w:uiPriority w:val="9"/>
    <w:semiHidden/>
    <w:rPr>
      <w:b/>
      <w:bCs/>
      <w:i/>
      <w:iCs/>
      <w:sz w:val="26"/>
      <w:szCs w:val="26"/>
    </w:rPr>
  </w:style>
  <w:style w:type="character" w:customStyle="1" w:styleId="Kop6Char">
    <w:name w:val="Kop 6 Char"/>
    <w:link w:val="Kop6"/>
    <w:uiPriority w:val="9"/>
    <w:semiHidden/>
    <w:rPr>
      <w:b/>
      <w:bCs/>
    </w:rPr>
  </w:style>
  <w:style w:type="character" w:customStyle="1" w:styleId="Kop7Char">
    <w:name w:val="Kop 7 Char"/>
    <w:link w:val="Kop7"/>
    <w:uiPriority w:val="9"/>
    <w:semiHidden/>
    <w:rPr>
      <w:sz w:val="24"/>
      <w:szCs w:val="24"/>
    </w:rPr>
  </w:style>
  <w:style w:type="character" w:customStyle="1" w:styleId="Kop8Char">
    <w:name w:val="Kop 8 Char"/>
    <w:link w:val="Kop8"/>
    <w:uiPriority w:val="9"/>
    <w:semiHidden/>
    <w:rPr>
      <w:i/>
      <w:iCs/>
      <w:sz w:val="24"/>
      <w:szCs w:val="24"/>
    </w:rPr>
  </w:style>
  <w:style w:type="character" w:customStyle="1" w:styleId="Kop9Char">
    <w:name w:val="Kop 9 Char"/>
    <w:link w:val="Kop9"/>
    <w:uiPriority w:val="9"/>
    <w:semiHidden/>
    <w:rPr>
      <w:rFonts w:ascii="Calibri Light" w:eastAsia="Times New Roman" w:hAnsi="Calibri Light" w:cs="Times New Roman"/>
    </w:rPr>
  </w:style>
  <w:style w:type="paragraph" w:styleId="Koptekst">
    <w:name w:val="header"/>
    <w:basedOn w:val="Standaard"/>
    <w:link w:val="KoptekstChar"/>
    <w:uiPriority w:val="99"/>
    <w:unhideWhenUsed/>
    <w:rsid w:val="00B171EC"/>
    <w:pPr>
      <w:tabs>
        <w:tab w:val="center" w:pos="4536"/>
        <w:tab w:val="right" w:pos="9072"/>
      </w:tabs>
    </w:pPr>
  </w:style>
  <w:style w:type="character" w:customStyle="1" w:styleId="KoptekstChar">
    <w:name w:val="Koptekst Char"/>
    <w:basedOn w:val="Standaardalinea-lettertype"/>
    <w:link w:val="Koptekst"/>
    <w:uiPriority w:val="99"/>
    <w:rsid w:val="00B171EC"/>
  </w:style>
  <w:style w:type="paragraph" w:styleId="Voettekst">
    <w:name w:val="footer"/>
    <w:basedOn w:val="Standaard"/>
    <w:link w:val="VoettekstChar"/>
    <w:uiPriority w:val="99"/>
    <w:unhideWhenUsed/>
    <w:rsid w:val="00B171EC"/>
    <w:pPr>
      <w:tabs>
        <w:tab w:val="center" w:pos="4536"/>
        <w:tab w:val="right" w:pos="9072"/>
      </w:tabs>
    </w:pPr>
  </w:style>
  <w:style w:type="character" w:customStyle="1" w:styleId="VoettekstChar">
    <w:name w:val="Voettekst Char"/>
    <w:basedOn w:val="Standaardalinea-lettertype"/>
    <w:link w:val="Voettekst"/>
    <w:uiPriority w:val="99"/>
    <w:rsid w:val="00B171EC"/>
  </w:style>
  <w:style w:type="character" w:styleId="Verwijzingopmerking">
    <w:name w:val="annotation reference"/>
    <w:uiPriority w:val="99"/>
    <w:semiHidden/>
    <w:unhideWhenUsed/>
    <w:rsid w:val="00375652"/>
    <w:rPr>
      <w:sz w:val="16"/>
      <w:szCs w:val="16"/>
    </w:rPr>
  </w:style>
  <w:style w:type="paragraph" w:styleId="Tekstopmerking">
    <w:name w:val="annotation text"/>
    <w:basedOn w:val="Standaard"/>
    <w:link w:val="TekstopmerkingChar"/>
    <w:uiPriority w:val="99"/>
    <w:unhideWhenUsed/>
    <w:rsid w:val="00375652"/>
    <w:rPr>
      <w:sz w:val="20"/>
      <w:szCs w:val="20"/>
    </w:rPr>
  </w:style>
  <w:style w:type="character" w:customStyle="1" w:styleId="TekstopmerkingChar">
    <w:name w:val="Tekst opmerking Char"/>
    <w:basedOn w:val="Standaardalinea-lettertype"/>
    <w:link w:val="Tekstopmerking"/>
    <w:uiPriority w:val="99"/>
    <w:rsid w:val="00375652"/>
  </w:style>
  <w:style w:type="paragraph" w:styleId="Onderwerpvanopmerking">
    <w:name w:val="annotation subject"/>
    <w:basedOn w:val="Tekstopmerking"/>
    <w:next w:val="Tekstopmerking"/>
    <w:link w:val="OnderwerpvanopmerkingChar"/>
    <w:uiPriority w:val="99"/>
    <w:semiHidden/>
    <w:unhideWhenUsed/>
    <w:rsid w:val="00375652"/>
    <w:rPr>
      <w:b/>
      <w:bCs/>
    </w:rPr>
  </w:style>
  <w:style w:type="character" w:customStyle="1" w:styleId="OnderwerpvanopmerkingChar">
    <w:name w:val="Onderwerp van opmerking Char"/>
    <w:link w:val="Onderwerpvanopmerking"/>
    <w:uiPriority w:val="99"/>
    <w:semiHidden/>
    <w:rsid w:val="00375652"/>
    <w:rPr>
      <w:b/>
      <w:bCs/>
    </w:rPr>
  </w:style>
  <w:style w:type="character" w:styleId="Hyperlink">
    <w:name w:val="Hyperlink"/>
    <w:uiPriority w:val="99"/>
    <w:unhideWhenUsed/>
    <w:rsid w:val="002B2D0F"/>
    <w:rPr>
      <w:color w:val="0563C1"/>
      <w:u w:val="single"/>
    </w:rPr>
  </w:style>
  <w:style w:type="character" w:customStyle="1" w:styleId="Nevyrieenzmienka1">
    <w:name w:val="Nevyriešená zmienka1"/>
    <w:uiPriority w:val="99"/>
    <w:semiHidden/>
    <w:unhideWhenUsed/>
    <w:rsid w:val="002B2D0F"/>
    <w:rPr>
      <w:color w:val="605E5C"/>
      <w:shd w:val="clear" w:color="auto" w:fill="E1DFDD"/>
    </w:rPr>
  </w:style>
  <w:style w:type="character" w:styleId="Onopgelostemelding">
    <w:name w:val="Unresolved Mention"/>
    <w:uiPriority w:val="99"/>
    <w:rsid w:val="0096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ajt.16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2099</Words>
  <Characters>11549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Glasa</dc:creator>
  <cp:lastModifiedBy>Frans van Ittersum</cp:lastModifiedBy>
  <cp:revision>2</cp:revision>
  <cp:lastPrinted>2022-09-11T20:08:00Z</cp:lastPrinted>
  <dcterms:created xsi:type="dcterms:W3CDTF">2022-09-11T20:11:00Z</dcterms:created>
  <dcterms:modified xsi:type="dcterms:W3CDTF">2022-09-11T20:11:00Z</dcterms:modified>
</cp:coreProperties>
</file>